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33A" w:rsidRDefault="00EE633A">
      <w:pPr>
        <w:ind w:left="0" w:right="-801" w:hanging="2"/>
        <w:jc w:val="both"/>
        <w:rPr>
          <w:rFonts w:ascii="Calibri" w:eastAsia="Calibri" w:hAnsi="Calibri" w:cs="Calibri"/>
          <w:sz w:val="20"/>
          <w:szCs w:val="20"/>
          <w:highlight w:val="yellow"/>
        </w:rPr>
      </w:pPr>
    </w:p>
    <w:p w:rsidR="00EE633A" w:rsidRDefault="00EE633A">
      <w:pPr>
        <w:ind w:left="0" w:right="-376" w:hanging="2"/>
        <w:jc w:val="both"/>
        <w:rPr>
          <w:rFonts w:ascii="Calibri" w:eastAsia="Calibri" w:hAnsi="Calibri" w:cs="Calibri"/>
          <w:sz w:val="20"/>
          <w:szCs w:val="20"/>
        </w:rPr>
      </w:pPr>
    </w:p>
    <w:p w:rsidR="00EE633A" w:rsidRDefault="00EE633A">
      <w:pPr>
        <w:ind w:left="0" w:right="-376" w:hanging="2"/>
        <w:jc w:val="both"/>
        <w:rPr>
          <w:rFonts w:ascii="Calibri" w:eastAsia="Calibri" w:hAnsi="Calibri" w:cs="Calibri"/>
          <w:sz w:val="20"/>
          <w:szCs w:val="20"/>
        </w:rPr>
      </w:pPr>
    </w:p>
    <w:p w:rsidR="00EE633A" w:rsidRPr="00C778AD" w:rsidRDefault="00DB36B2">
      <w:pPr>
        <w:ind w:left="0" w:hanging="2"/>
        <w:jc w:val="center"/>
        <w:rPr>
          <w:rFonts w:ascii="Calibri" w:eastAsia="Calibri" w:hAnsi="Calibri" w:cs="Calibri"/>
        </w:rPr>
      </w:pPr>
      <w:r w:rsidRPr="00C778AD">
        <w:rPr>
          <w:rFonts w:ascii="Calibri" w:eastAsia="Calibri" w:hAnsi="Calibri" w:cs="Calibri"/>
          <w:b/>
        </w:rPr>
        <w:t xml:space="preserve">BASES PARA LA ADJUDICACIÓN </w:t>
      </w:r>
      <w:r w:rsidR="00C778AD" w:rsidRPr="00C778AD">
        <w:rPr>
          <w:rFonts w:ascii="Calibri" w:eastAsia="Calibri" w:hAnsi="Calibri" w:cs="Calibri"/>
          <w:b/>
        </w:rPr>
        <w:t>DIRECTA</w:t>
      </w:r>
      <w:r w:rsidRPr="00C778AD">
        <w:rPr>
          <w:rFonts w:ascii="Calibri" w:eastAsia="Calibri" w:hAnsi="Calibri" w:cs="Calibri"/>
          <w:b/>
        </w:rPr>
        <w:t xml:space="preserve"> MEDIANTE INVITACIÓN CON COTIZACIÓN DE TRES PROVEEDORES No. M3E-4</w:t>
      </w:r>
      <w:r w:rsidR="00C778AD" w:rsidRPr="00C778AD">
        <w:rPr>
          <w:rFonts w:ascii="Calibri" w:eastAsia="Calibri" w:hAnsi="Calibri" w:cs="Calibri"/>
          <w:b/>
        </w:rPr>
        <w:t>65</w:t>
      </w:r>
      <w:r w:rsidRPr="00C778AD">
        <w:rPr>
          <w:rFonts w:ascii="Calibri" w:eastAsia="Calibri" w:hAnsi="Calibri" w:cs="Calibri"/>
          <w:b/>
        </w:rPr>
        <w:t>0</w:t>
      </w:r>
      <w:r w:rsidR="00FD6F95">
        <w:rPr>
          <w:rFonts w:ascii="Calibri" w:eastAsia="Calibri" w:hAnsi="Calibri" w:cs="Calibri"/>
          <w:b/>
        </w:rPr>
        <w:t>5</w:t>
      </w:r>
      <w:bookmarkStart w:id="0" w:name="_GoBack"/>
      <w:bookmarkEnd w:id="0"/>
      <w:r w:rsidR="00C778AD" w:rsidRPr="00C778AD">
        <w:rPr>
          <w:rFonts w:ascii="Calibri" w:eastAsia="Calibri" w:hAnsi="Calibri" w:cs="Calibri"/>
          <w:b/>
        </w:rPr>
        <w:t>721</w:t>
      </w:r>
      <w:r w:rsidRPr="00C778AD">
        <w:rPr>
          <w:rFonts w:ascii="Calibri" w:eastAsia="Calibri" w:hAnsi="Calibri" w:cs="Calibri"/>
          <w:b/>
        </w:rPr>
        <w:t>-1</w:t>
      </w:r>
      <w:r w:rsidR="000C1E68">
        <w:rPr>
          <w:rFonts w:ascii="Calibri" w:eastAsia="Calibri" w:hAnsi="Calibri" w:cs="Calibri"/>
          <w:b/>
        </w:rPr>
        <w:t xml:space="preserve"> </w:t>
      </w:r>
      <w:r w:rsidRPr="00C778AD">
        <w:rPr>
          <w:rFonts w:ascii="Calibri" w:eastAsia="Calibri" w:hAnsi="Calibri" w:cs="Calibri"/>
          <w:b/>
        </w:rPr>
        <w:t xml:space="preserve">PARA LA ADQUISICIÓN DE </w:t>
      </w:r>
      <w:r w:rsidR="00C778AD" w:rsidRPr="00C778AD">
        <w:rPr>
          <w:rFonts w:ascii="Calibri" w:eastAsia="Calibri" w:hAnsi="Calibri" w:cs="Calibri"/>
          <w:b/>
        </w:rPr>
        <w:t>IMPRESOS</w:t>
      </w:r>
    </w:p>
    <w:p w:rsidR="00EE633A" w:rsidRPr="00C778AD" w:rsidRDefault="00EE633A">
      <w:pPr>
        <w:ind w:left="0" w:right="-376" w:hanging="2"/>
        <w:jc w:val="both"/>
        <w:rPr>
          <w:rFonts w:ascii="Calibri" w:eastAsia="Calibri" w:hAnsi="Calibri" w:cs="Calibri"/>
          <w:sz w:val="20"/>
          <w:szCs w:val="20"/>
        </w:rPr>
      </w:pPr>
    </w:p>
    <w:p w:rsidR="00EE633A" w:rsidRDefault="00DB36B2">
      <w:pPr>
        <w:ind w:left="0" w:right="-376" w:hanging="2"/>
        <w:jc w:val="both"/>
        <w:rPr>
          <w:rFonts w:ascii="Calibri" w:eastAsia="Calibri" w:hAnsi="Calibri" w:cs="Calibri"/>
          <w:u w:val="single"/>
        </w:rPr>
      </w:pPr>
      <w:r w:rsidRPr="00C778AD">
        <w:rPr>
          <w:rFonts w:ascii="Calibri" w:eastAsia="Calibri" w:hAnsi="Calibri" w:cs="Calibri"/>
          <w:b/>
        </w:rPr>
        <w:t xml:space="preserve">FECHA: </w:t>
      </w:r>
      <w:r w:rsidR="00C778AD" w:rsidRPr="00C778AD">
        <w:rPr>
          <w:rFonts w:ascii="Calibri" w:eastAsia="Calibri" w:hAnsi="Calibri" w:cs="Calibri"/>
          <w:b/>
        </w:rPr>
        <w:t>1</w:t>
      </w:r>
      <w:r w:rsidR="00DE13CF">
        <w:rPr>
          <w:rFonts w:ascii="Calibri" w:eastAsia="Calibri" w:hAnsi="Calibri" w:cs="Calibri"/>
          <w:b/>
        </w:rPr>
        <w:t>4</w:t>
      </w:r>
      <w:r w:rsidRPr="00C778AD">
        <w:rPr>
          <w:rFonts w:ascii="Calibri" w:eastAsia="Calibri" w:hAnsi="Calibri" w:cs="Calibri"/>
          <w:b/>
        </w:rPr>
        <w:t xml:space="preserve"> de </w:t>
      </w:r>
      <w:r w:rsidR="00C778AD" w:rsidRPr="00C778AD">
        <w:rPr>
          <w:rFonts w:ascii="Calibri" w:eastAsia="Calibri" w:hAnsi="Calibri" w:cs="Calibri"/>
          <w:b/>
        </w:rPr>
        <w:t>julio</w:t>
      </w:r>
      <w:r w:rsidRPr="00C778AD">
        <w:rPr>
          <w:rFonts w:ascii="Calibri" w:eastAsia="Calibri" w:hAnsi="Calibri" w:cs="Calibri"/>
          <w:b/>
        </w:rPr>
        <w:t xml:space="preserve"> de 202</w:t>
      </w:r>
      <w:r w:rsidR="00D77BAB" w:rsidRPr="00C778AD">
        <w:rPr>
          <w:rFonts w:ascii="Calibri" w:eastAsia="Calibri" w:hAnsi="Calibri" w:cs="Calibri"/>
          <w:b/>
        </w:rPr>
        <w:t>1</w:t>
      </w:r>
      <w:r>
        <w:rPr>
          <w:rFonts w:ascii="Calibri" w:eastAsia="Calibri" w:hAnsi="Calibri" w:cs="Calibri"/>
          <w:b/>
        </w:rPr>
        <w:t xml:space="preserve"> </w:t>
      </w:r>
    </w:p>
    <w:p w:rsidR="00EE633A" w:rsidRDefault="00EE633A">
      <w:pPr>
        <w:ind w:left="0" w:right="-376" w:hanging="2"/>
        <w:jc w:val="both"/>
        <w:rPr>
          <w:rFonts w:ascii="Calibri" w:eastAsia="Calibri" w:hAnsi="Calibri" w:cs="Calibri"/>
          <w:color w:val="FF0000"/>
          <w:sz w:val="20"/>
          <w:szCs w:val="20"/>
        </w:rPr>
      </w:pPr>
    </w:p>
    <w:p w:rsidR="00EE633A" w:rsidRDefault="00DB36B2">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E633A" w:rsidRDefault="00EE633A">
      <w:pPr>
        <w:ind w:left="0" w:right="-376" w:hanging="2"/>
        <w:jc w:val="both"/>
        <w:rPr>
          <w:rFonts w:ascii="Calibri" w:eastAsia="Calibri" w:hAnsi="Calibri" w:cs="Calibri"/>
          <w:sz w:val="20"/>
          <w:szCs w:val="20"/>
        </w:rPr>
      </w:pPr>
    </w:p>
    <w:p w:rsidR="00EE633A" w:rsidRDefault="00DB36B2" w:rsidP="00D77BAB">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E633A" w:rsidRDefault="00DB36B2" w:rsidP="00D77BA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 xml:space="preserve">Dumping: </w:t>
      </w:r>
      <w:r>
        <w:rPr>
          <w:rFonts w:ascii="Calibri" w:eastAsia="Calibri" w:hAnsi="Calibri" w:cs="Calibri"/>
          <w:sz w:val="20"/>
          <w:szCs w:val="20"/>
          <w:highlight w:val="white"/>
        </w:rPr>
        <w:t>Práctica comercial que consiste en vender un producto por debajo de su precio normal, o incluso por debajo de su coste de producción, con el fin inmediato de ir eliminando las empresas competidoras y apoderarse finalmente del mercado.</w:t>
      </w:r>
    </w:p>
    <w:p w:rsidR="00EE633A" w:rsidRDefault="00DB36B2">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E633A" w:rsidRDefault="00DB36B2">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E633A" w:rsidRDefault="00DB36B2" w:rsidP="00D77BA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E633A" w:rsidRDefault="00DB36B2" w:rsidP="00D77BA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Padrón de Proveedores de la Administración Pública Estatal</w:t>
      </w:r>
      <w:r>
        <w:rPr>
          <w:rFonts w:ascii="Calibri" w:eastAsia="Calibri" w:hAnsi="Calibri" w:cs="Calibri"/>
          <w:sz w:val="20"/>
          <w:szCs w:val="20"/>
        </w:rPr>
        <w:t>: Registro ordenado y sistematizado de las personas con capacidad para contratar, que deseen enajenar o arrendar bienes muebles o prestar servicios a las dependencias y entidades</w:t>
      </w:r>
    </w:p>
    <w:p w:rsidR="00EE633A" w:rsidRDefault="00DB36B2" w:rsidP="00D77BA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Aquél que se determina a partir de obtener el promedio de los precios preponderantes que resulten de las ofertas aceptadas técnicamente en la licitación, y a éste se le resta el porcentaje que determine el sujeto de la Ley en bases.</w:t>
      </w:r>
    </w:p>
    <w:p w:rsidR="00EE633A" w:rsidRDefault="00DB36B2" w:rsidP="00D77BA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E633A" w:rsidRDefault="00DB36B2">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E633A" w:rsidRDefault="00EE633A">
      <w:pPr>
        <w:ind w:left="0" w:right="-376" w:hanging="2"/>
        <w:jc w:val="both"/>
        <w:rPr>
          <w:rFonts w:ascii="Calibri" w:eastAsia="Calibri" w:hAnsi="Calibri" w:cs="Calibri"/>
          <w:sz w:val="20"/>
          <w:szCs w:val="20"/>
        </w:rPr>
      </w:pPr>
    </w:p>
    <w:p w:rsidR="00EE633A" w:rsidRDefault="00DB36B2">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E633A" w:rsidRDefault="00EE633A">
      <w:pPr>
        <w:ind w:left="0" w:right="-376" w:hanging="2"/>
        <w:jc w:val="both"/>
        <w:rPr>
          <w:rFonts w:ascii="Calibri" w:eastAsia="Calibri" w:hAnsi="Calibri" w:cs="Calibri"/>
          <w:sz w:val="20"/>
          <w:szCs w:val="20"/>
        </w:rPr>
      </w:pPr>
    </w:p>
    <w:p w:rsidR="00EE633A" w:rsidRDefault="00DB36B2">
      <w:pPr>
        <w:ind w:left="0" w:right="-376" w:hanging="2"/>
        <w:jc w:val="both"/>
        <w:rPr>
          <w:rFonts w:ascii="Calibri" w:eastAsia="Calibri" w:hAnsi="Calibri" w:cs="Calibri"/>
          <w:sz w:val="20"/>
          <w:szCs w:val="20"/>
        </w:rPr>
      </w:pPr>
      <w:r w:rsidRPr="00C778AD">
        <w:rPr>
          <w:rFonts w:ascii="Calibri" w:eastAsia="Calibri" w:hAnsi="Calibri" w:cs="Calibri"/>
          <w:sz w:val="20"/>
          <w:szCs w:val="20"/>
        </w:rPr>
        <w:t xml:space="preserve">Por medio del presente documento se invita a cotizar, </w:t>
      </w:r>
      <w:r w:rsidRPr="00C778AD">
        <w:rPr>
          <w:rFonts w:ascii="Calibri" w:eastAsia="Calibri" w:hAnsi="Calibri" w:cs="Calibri"/>
          <w:b/>
          <w:sz w:val="20"/>
          <w:szCs w:val="20"/>
          <w:u w:val="single"/>
        </w:rPr>
        <w:t>a los proveedores que cuenten con su registro en el Padrón Estatal de Proveedores actualizado al 20</w:t>
      </w:r>
      <w:r w:rsidR="00C778AD" w:rsidRPr="00C778AD">
        <w:rPr>
          <w:rFonts w:ascii="Calibri" w:eastAsia="Calibri" w:hAnsi="Calibri" w:cs="Calibri"/>
          <w:b/>
          <w:sz w:val="20"/>
          <w:szCs w:val="20"/>
          <w:u w:val="single"/>
        </w:rPr>
        <w:t>2</w:t>
      </w:r>
      <w:r w:rsidRPr="00C778AD">
        <w:rPr>
          <w:rFonts w:ascii="Calibri" w:eastAsia="Calibri" w:hAnsi="Calibri" w:cs="Calibri"/>
          <w:b/>
          <w:sz w:val="20"/>
          <w:szCs w:val="20"/>
          <w:u w:val="single"/>
        </w:rPr>
        <w:t>1</w:t>
      </w:r>
      <w:r w:rsidRPr="00C778AD">
        <w:rPr>
          <w:rFonts w:ascii="Calibri" w:eastAsia="Calibri" w:hAnsi="Calibri" w:cs="Calibri"/>
          <w:sz w:val="20"/>
          <w:szCs w:val="20"/>
        </w:rPr>
        <w:t xml:space="preserve">, los bienes comprendidos en el </w:t>
      </w:r>
      <w:r w:rsidRPr="00C778AD">
        <w:rPr>
          <w:rFonts w:ascii="Calibri" w:eastAsia="Calibri" w:hAnsi="Calibri" w:cs="Calibri"/>
          <w:b/>
          <w:sz w:val="20"/>
          <w:szCs w:val="20"/>
        </w:rPr>
        <w:t xml:space="preserve">Anexo I de la invitación </w:t>
      </w:r>
      <w:r w:rsidR="00C778AD" w:rsidRPr="00C778AD">
        <w:rPr>
          <w:rFonts w:ascii="Calibri" w:eastAsia="Calibri" w:hAnsi="Calibri" w:cs="Calibri"/>
          <w:b/>
          <w:sz w:val="20"/>
          <w:szCs w:val="20"/>
        </w:rPr>
        <w:t>M3E-46</w:t>
      </w:r>
      <w:r w:rsidRPr="00C778AD">
        <w:rPr>
          <w:rFonts w:ascii="Calibri" w:eastAsia="Calibri" w:hAnsi="Calibri" w:cs="Calibri"/>
          <w:b/>
          <w:sz w:val="20"/>
          <w:szCs w:val="20"/>
        </w:rPr>
        <w:t>50</w:t>
      </w:r>
      <w:r w:rsidR="00C778AD" w:rsidRPr="00C778AD">
        <w:rPr>
          <w:rFonts w:ascii="Calibri" w:eastAsia="Calibri" w:hAnsi="Calibri" w:cs="Calibri"/>
          <w:b/>
          <w:sz w:val="20"/>
          <w:szCs w:val="20"/>
        </w:rPr>
        <w:t>572</w:t>
      </w:r>
      <w:r w:rsidRPr="00C778AD">
        <w:rPr>
          <w:rFonts w:ascii="Calibri" w:eastAsia="Calibri" w:hAnsi="Calibri" w:cs="Calibri"/>
          <w:b/>
          <w:sz w:val="20"/>
          <w:szCs w:val="20"/>
        </w:rPr>
        <w:t>1-1</w:t>
      </w:r>
      <w:r w:rsidRPr="00C778AD">
        <w:rPr>
          <w:rFonts w:ascii="Calibri" w:eastAsia="Calibri" w:hAnsi="Calibri" w:cs="Calibri"/>
          <w:sz w:val="20"/>
          <w:szCs w:val="20"/>
        </w:rPr>
        <w:t>, de</w:t>
      </w:r>
      <w:r w:rsidRPr="00C778AD">
        <w:rPr>
          <w:rFonts w:ascii="Calibri" w:eastAsia="Calibri" w:hAnsi="Calibri" w:cs="Calibri"/>
          <w:b/>
          <w:sz w:val="20"/>
          <w:szCs w:val="20"/>
        </w:rPr>
        <w:t xml:space="preserve"> manera presencial</w:t>
      </w:r>
      <w:r w:rsidRPr="00C778AD">
        <w:rPr>
          <w:rFonts w:ascii="Calibri" w:eastAsia="Calibri" w:hAnsi="Calibri" w:cs="Calibri"/>
          <w:sz w:val="20"/>
          <w:szCs w:val="20"/>
        </w:rPr>
        <w:t>, guardando las mejores condiciones de mercado para el Gobierno</w:t>
      </w:r>
      <w:r>
        <w:rPr>
          <w:rFonts w:ascii="Calibri" w:eastAsia="Calibri" w:hAnsi="Calibri" w:cs="Calibri"/>
          <w:sz w:val="20"/>
          <w:szCs w:val="20"/>
        </w:rPr>
        <w:t xml:space="preserve"> del Estado.</w:t>
      </w:r>
    </w:p>
    <w:p w:rsidR="00EE633A" w:rsidRDefault="00EE633A">
      <w:pPr>
        <w:ind w:left="0" w:right="-376" w:hanging="2"/>
        <w:jc w:val="both"/>
        <w:rPr>
          <w:rFonts w:ascii="Calibri" w:eastAsia="Calibri" w:hAnsi="Calibri" w:cs="Calibri"/>
          <w:sz w:val="20"/>
          <w:szCs w:val="20"/>
        </w:rPr>
      </w:pPr>
    </w:p>
    <w:p w:rsidR="00EE633A" w:rsidRDefault="00DB36B2" w:rsidP="00D77BAB">
      <w:pPr>
        <w:ind w:left="0" w:right="-38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 xml:space="preserve">La invitación y los anexos de la presente invitación los podrán visualizar y descargar en las páginas electrónicas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E633A" w:rsidRDefault="00EE633A">
      <w:pPr>
        <w:ind w:left="0" w:right="-376" w:hanging="2"/>
        <w:jc w:val="both"/>
        <w:rPr>
          <w:rFonts w:ascii="Calibri" w:eastAsia="Calibri" w:hAnsi="Calibri" w:cs="Calibri"/>
          <w:sz w:val="20"/>
          <w:szCs w:val="20"/>
        </w:rPr>
      </w:pPr>
    </w:p>
    <w:p w:rsidR="000C1E68" w:rsidRDefault="000C1E68">
      <w:pPr>
        <w:ind w:left="0" w:right="-376" w:hanging="2"/>
        <w:jc w:val="both"/>
        <w:rPr>
          <w:rFonts w:ascii="Calibri" w:eastAsia="Calibri" w:hAnsi="Calibri" w:cs="Calibri"/>
          <w:sz w:val="20"/>
          <w:szCs w:val="20"/>
        </w:rPr>
      </w:pPr>
    </w:p>
    <w:p w:rsidR="000C1E68" w:rsidRDefault="000C1E68">
      <w:pPr>
        <w:ind w:left="0" w:right="-376" w:hanging="2"/>
        <w:jc w:val="both"/>
        <w:rPr>
          <w:rFonts w:ascii="Calibri" w:eastAsia="Calibri" w:hAnsi="Calibri" w:cs="Calibri"/>
          <w:sz w:val="20"/>
          <w:szCs w:val="20"/>
        </w:rPr>
      </w:pPr>
    </w:p>
    <w:p w:rsidR="00EE633A" w:rsidRDefault="00EE633A">
      <w:pPr>
        <w:ind w:left="0" w:right="-376" w:hanging="2"/>
        <w:jc w:val="both"/>
        <w:rPr>
          <w:rFonts w:ascii="Calibri" w:eastAsia="Calibri" w:hAnsi="Calibri" w:cs="Calibri"/>
          <w:sz w:val="20"/>
          <w:szCs w:val="20"/>
        </w:rPr>
      </w:pPr>
    </w:p>
    <w:p w:rsidR="00EE633A" w:rsidRDefault="00DB36B2">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E633A" w:rsidRDefault="00EE633A">
      <w:pPr>
        <w:ind w:left="0" w:right="-376" w:hanging="2"/>
        <w:jc w:val="both"/>
        <w:rPr>
          <w:rFonts w:ascii="Calibri" w:eastAsia="Calibri" w:hAnsi="Calibri" w:cs="Calibri"/>
          <w:sz w:val="20"/>
          <w:szCs w:val="20"/>
        </w:rPr>
      </w:pPr>
    </w:p>
    <w:p w:rsidR="00EE633A" w:rsidRDefault="00DB36B2">
      <w:pPr>
        <w:numPr>
          <w:ilvl w:val="0"/>
          <w:numId w:val="4"/>
        </w:numPr>
        <w:ind w:left="0" w:right="-376" w:hanging="2"/>
        <w:jc w:val="both"/>
        <w:rPr>
          <w:rFonts w:ascii="Calibri" w:eastAsia="Calibri" w:hAnsi="Calibri" w:cs="Calibri"/>
        </w:rPr>
      </w:pPr>
      <w:r>
        <w:rPr>
          <w:rFonts w:ascii="Calibri" w:eastAsia="Calibri" w:hAnsi="Calibri" w:cs="Calibri"/>
          <w:b/>
        </w:rPr>
        <w:t>DESCRIPCIÓN COMPLETA DE LOS BIENES</w:t>
      </w:r>
    </w:p>
    <w:p w:rsidR="00EE633A" w:rsidRDefault="00EE633A">
      <w:pPr>
        <w:ind w:left="0" w:right="-376" w:hanging="2"/>
        <w:jc w:val="both"/>
        <w:rPr>
          <w:rFonts w:ascii="Calibri" w:eastAsia="Calibri" w:hAnsi="Calibri" w:cs="Calibri"/>
          <w:sz w:val="20"/>
          <w:szCs w:val="20"/>
        </w:rPr>
      </w:pPr>
    </w:p>
    <w:p w:rsidR="00EE633A" w:rsidRDefault="00DB36B2">
      <w:pPr>
        <w:ind w:left="0" w:right="-376" w:hanging="2"/>
        <w:jc w:val="both"/>
        <w:rPr>
          <w:rFonts w:ascii="Calibri" w:eastAsia="Calibri" w:hAnsi="Calibri" w:cs="Calibri"/>
          <w:sz w:val="20"/>
          <w:szCs w:val="20"/>
        </w:rPr>
      </w:pPr>
      <w:r w:rsidRPr="00DE13CF">
        <w:rPr>
          <w:rFonts w:ascii="Calibri" w:eastAsia="Calibri" w:hAnsi="Calibri" w:cs="Calibri"/>
          <w:sz w:val="20"/>
          <w:szCs w:val="20"/>
        </w:rPr>
        <w:t>Para efectos de la presente invitación, podrá bajo su responsabilidad solicitar los Anexos I,</w:t>
      </w:r>
      <w:r w:rsidR="00DE13CF" w:rsidRPr="00DE13CF">
        <w:rPr>
          <w:rFonts w:ascii="Calibri" w:eastAsia="Calibri" w:hAnsi="Calibri" w:cs="Calibri"/>
          <w:sz w:val="20"/>
          <w:szCs w:val="20"/>
        </w:rPr>
        <w:t xml:space="preserve"> I-A, </w:t>
      </w:r>
      <w:r w:rsidRPr="00DE13CF">
        <w:rPr>
          <w:rFonts w:ascii="Calibri" w:eastAsia="Calibri" w:hAnsi="Calibri" w:cs="Calibri"/>
          <w:sz w:val="20"/>
          <w:szCs w:val="20"/>
        </w:rPr>
        <w:t xml:space="preserve">A, </w:t>
      </w:r>
      <w:r w:rsidR="00C778AD" w:rsidRPr="00DE13CF">
        <w:rPr>
          <w:rFonts w:ascii="Calibri" w:eastAsia="Calibri" w:hAnsi="Calibri" w:cs="Calibri"/>
          <w:sz w:val="20"/>
          <w:szCs w:val="20"/>
        </w:rPr>
        <w:t xml:space="preserve">AB, </w:t>
      </w:r>
      <w:r w:rsidRPr="00DE13CF">
        <w:rPr>
          <w:rFonts w:ascii="Calibri" w:eastAsia="Calibri" w:hAnsi="Calibri" w:cs="Calibri"/>
          <w:sz w:val="20"/>
          <w:szCs w:val="20"/>
        </w:rPr>
        <w:t xml:space="preserve">B, C, D, </w:t>
      </w:r>
      <w:r w:rsidR="00DE13CF" w:rsidRPr="00DE13CF">
        <w:rPr>
          <w:rFonts w:ascii="Calibri" w:eastAsia="Calibri" w:hAnsi="Calibri" w:cs="Calibri"/>
          <w:sz w:val="20"/>
          <w:szCs w:val="20"/>
        </w:rPr>
        <w:t>E, F</w:t>
      </w:r>
      <w:r w:rsidRPr="00DE13CF">
        <w:rPr>
          <w:rFonts w:ascii="Calibri" w:eastAsia="Calibri" w:hAnsi="Calibri" w:cs="Calibri"/>
          <w:sz w:val="20"/>
          <w:szCs w:val="20"/>
        </w:rPr>
        <w:t xml:space="preserve"> y R,</w:t>
      </w:r>
      <w:r>
        <w:rPr>
          <w:rFonts w:ascii="Calibri" w:eastAsia="Calibri" w:hAnsi="Calibri" w:cs="Calibri"/>
          <w:sz w:val="20"/>
          <w:szCs w:val="20"/>
        </w:rPr>
        <w:t xml:space="preserve"> que incluyen las especificaciones, características y </w:t>
      </w:r>
      <w:r w:rsidRPr="004178AC">
        <w:rPr>
          <w:rFonts w:ascii="Calibri" w:eastAsia="Calibri" w:hAnsi="Calibri" w:cs="Calibri"/>
          <w:sz w:val="20"/>
          <w:szCs w:val="20"/>
        </w:rPr>
        <w:t xml:space="preserve">demás términos en forma detallada en la Dirección, o en su caso solicitar la información al correo </w:t>
      </w:r>
      <w:hyperlink r:id="rId12" w:history="1">
        <w:r w:rsidR="004178AC" w:rsidRPr="004178AC">
          <w:rPr>
            <w:rStyle w:val="Hipervnculo"/>
            <w:rFonts w:ascii="Calibri" w:eastAsia="Calibri" w:hAnsi="Calibri" w:cs="Calibri"/>
            <w:sz w:val="20"/>
            <w:szCs w:val="20"/>
          </w:rPr>
          <w:t>mcolmenero@</w:t>
        </w:r>
      </w:hyperlink>
      <w:hyperlink r:id="rId13">
        <w:r w:rsidRPr="004178AC">
          <w:rPr>
            <w:rFonts w:ascii="Calibri" w:eastAsia="Calibri" w:hAnsi="Calibri" w:cs="Calibri"/>
            <w:color w:val="0000FF"/>
            <w:sz w:val="20"/>
            <w:szCs w:val="20"/>
            <w:u w:val="single"/>
          </w:rPr>
          <w:t>guanajuato.gob.mx</w:t>
        </w:r>
      </w:hyperlink>
      <w:r w:rsidR="004178AC">
        <w:rPr>
          <w:rFonts w:ascii="Calibri" w:eastAsia="Calibri" w:hAnsi="Calibri" w:cs="Calibri"/>
          <w:color w:val="0000FF"/>
          <w:sz w:val="20"/>
          <w:szCs w:val="20"/>
          <w:u w:val="single"/>
        </w:rPr>
        <w:t>.</w:t>
      </w:r>
      <w:r>
        <w:rPr>
          <w:rFonts w:ascii="Calibri" w:eastAsia="Calibri" w:hAnsi="Calibri" w:cs="Calibri"/>
          <w:sz w:val="20"/>
          <w:szCs w:val="20"/>
        </w:rPr>
        <w:t xml:space="preserve"> </w:t>
      </w:r>
    </w:p>
    <w:p w:rsidR="00EE633A" w:rsidRDefault="00EE633A">
      <w:pPr>
        <w:ind w:left="0" w:right="-376" w:hanging="2"/>
        <w:jc w:val="both"/>
        <w:rPr>
          <w:rFonts w:ascii="Calibri" w:eastAsia="Calibri" w:hAnsi="Calibri" w:cs="Calibri"/>
          <w:sz w:val="20"/>
          <w:szCs w:val="20"/>
        </w:rPr>
      </w:pPr>
    </w:p>
    <w:p w:rsidR="00EE633A" w:rsidRDefault="00DB36B2">
      <w:pPr>
        <w:numPr>
          <w:ilvl w:val="0"/>
          <w:numId w:val="4"/>
        </w:numPr>
        <w:ind w:left="0" w:right="-376" w:hanging="2"/>
        <w:jc w:val="both"/>
        <w:rPr>
          <w:rFonts w:ascii="Calibri" w:eastAsia="Calibri" w:hAnsi="Calibri" w:cs="Calibri"/>
        </w:rPr>
      </w:pPr>
      <w:r>
        <w:rPr>
          <w:rFonts w:ascii="Calibri" w:eastAsia="Calibri" w:hAnsi="Calibri" w:cs="Calibri"/>
          <w:b/>
        </w:rPr>
        <w:t xml:space="preserve">ENTREGA DE </w:t>
      </w:r>
      <w:r w:rsidR="00C656A2">
        <w:rPr>
          <w:rFonts w:ascii="Calibri" w:eastAsia="Calibri" w:hAnsi="Calibri" w:cs="Calibri"/>
          <w:b/>
        </w:rPr>
        <w:t>DUMMY</w:t>
      </w:r>
      <w:r>
        <w:rPr>
          <w:rFonts w:ascii="Calibri" w:eastAsia="Calibri" w:hAnsi="Calibri" w:cs="Calibri"/>
          <w:b/>
        </w:rPr>
        <w:t xml:space="preserve"> FINAL PARA </w:t>
      </w:r>
      <w:r w:rsidR="00DE13CF">
        <w:rPr>
          <w:rFonts w:ascii="Calibri" w:eastAsia="Calibri" w:hAnsi="Calibri" w:cs="Calibri"/>
          <w:b/>
        </w:rPr>
        <w:t>VALIDACIÓN</w:t>
      </w:r>
      <w:r>
        <w:rPr>
          <w:rFonts w:ascii="Calibri" w:eastAsia="Calibri" w:hAnsi="Calibri" w:cs="Calibri"/>
          <w:b/>
        </w:rPr>
        <w:t xml:space="preserve"> </w:t>
      </w:r>
    </w:p>
    <w:p w:rsidR="00EE633A" w:rsidRDefault="00EE633A">
      <w:pPr>
        <w:ind w:left="0" w:hanging="2"/>
        <w:jc w:val="both"/>
        <w:rPr>
          <w:rFonts w:ascii="Calibri" w:eastAsia="Calibri" w:hAnsi="Calibri" w:cs="Calibri"/>
          <w:sz w:val="22"/>
          <w:szCs w:val="22"/>
        </w:rPr>
      </w:pPr>
    </w:p>
    <w:p w:rsidR="00EE633A" w:rsidRDefault="00AA64AE">
      <w:pPr>
        <w:ind w:left="0" w:hanging="2"/>
        <w:jc w:val="both"/>
        <w:rPr>
          <w:rFonts w:ascii="Calibri" w:eastAsia="Calibri" w:hAnsi="Calibri" w:cs="Calibri"/>
          <w:sz w:val="22"/>
          <w:szCs w:val="22"/>
        </w:rPr>
      </w:pPr>
      <w:r w:rsidRPr="00242253">
        <w:rPr>
          <w:rFonts w:ascii="Calibri" w:eastAsia="Calibri" w:hAnsi="Calibri" w:cs="Calibri"/>
          <w:sz w:val="22"/>
          <w:szCs w:val="22"/>
        </w:rPr>
        <w:t>Para la</w:t>
      </w:r>
      <w:r w:rsidR="00DB36B2" w:rsidRPr="00242253">
        <w:rPr>
          <w:rFonts w:ascii="Calibri" w:eastAsia="Calibri" w:hAnsi="Calibri" w:cs="Calibri"/>
          <w:sz w:val="22"/>
          <w:szCs w:val="22"/>
        </w:rPr>
        <w:t xml:space="preserve"> partida </w:t>
      </w:r>
      <w:r w:rsidRPr="00242253">
        <w:rPr>
          <w:rFonts w:ascii="Calibri" w:eastAsia="Calibri" w:hAnsi="Calibri" w:cs="Calibri"/>
          <w:sz w:val="22"/>
          <w:szCs w:val="22"/>
        </w:rPr>
        <w:t>1</w:t>
      </w:r>
      <w:r w:rsidR="00DB36B2" w:rsidRPr="00242253">
        <w:rPr>
          <w:rFonts w:ascii="Calibri" w:eastAsia="Calibri" w:hAnsi="Calibri" w:cs="Calibri"/>
          <w:sz w:val="22"/>
          <w:szCs w:val="22"/>
        </w:rPr>
        <w:t xml:space="preserve"> del Anexo I, </w:t>
      </w:r>
      <w:r w:rsidR="00242253" w:rsidRPr="00242253">
        <w:rPr>
          <w:rFonts w:ascii="Calibri" w:eastAsia="Calibri" w:hAnsi="Calibri" w:cs="Calibri"/>
          <w:sz w:val="22"/>
          <w:szCs w:val="22"/>
        </w:rPr>
        <w:t xml:space="preserve">el proveedor deberá </w:t>
      </w:r>
      <w:r w:rsidR="00776FAC">
        <w:rPr>
          <w:rFonts w:ascii="Calibri" w:eastAsia="Calibri" w:hAnsi="Calibri" w:cs="Calibri"/>
          <w:sz w:val="22"/>
          <w:szCs w:val="22"/>
        </w:rPr>
        <w:t>presentar</w:t>
      </w:r>
      <w:r w:rsidR="00DE13CF">
        <w:rPr>
          <w:rFonts w:ascii="Calibri" w:eastAsia="Calibri" w:hAnsi="Calibri" w:cs="Calibri"/>
          <w:sz w:val="22"/>
          <w:szCs w:val="22"/>
        </w:rPr>
        <w:t xml:space="preserve"> el </w:t>
      </w:r>
      <w:proofErr w:type="spellStart"/>
      <w:r w:rsidR="00C656A2">
        <w:rPr>
          <w:rFonts w:ascii="Calibri" w:eastAsia="Calibri" w:hAnsi="Calibri" w:cs="Calibri"/>
          <w:sz w:val="22"/>
          <w:szCs w:val="22"/>
        </w:rPr>
        <w:t>dummy</w:t>
      </w:r>
      <w:proofErr w:type="spellEnd"/>
      <w:r w:rsidR="00DE13CF">
        <w:rPr>
          <w:rFonts w:ascii="Calibri" w:eastAsia="Calibri" w:hAnsi="Calibri" w:cs="Calibri"/>
          <w:sz w:val="22"/>
          <w:szCs w:val="22"/>
        </w:rPr>
        <w:t xml:space="preserve"> </w:t>
      </w:r>
      <w:r w:rsidR="00776FAC">
        <w:rPr>
          <w:rFonts w:ascii="Calibri" w:eastAsia="Calibri" w:hAnsi="Calibri" w:cs="Calibri"/>
          <w:sz w:val="22"/>
          <w:szCs w:val="22"/>
        </w:rPr>
        <w:t xml:space="preserve">de las recetas para su validación e </w:t>
      </w:r>
      <w:r w:rsidR="00776FAC" w:rsidRPr="00D85389">
        <w:rPr>
          <w:rFonts w:ascii="Calibri" w:eastAsia="Calibri" w:hAnsi="Calibri" w:cs="Calibri"/>
          <w:sz w:val="22"/>
          <w:szCs w:val="22"/>
        </w:rPr>
        <w:t xml:space="preserve">impresión del tiraje </w:t>
      </w:r>
      <w:r w:rsidR="00DE13CF" w:rsidRPr="00D85389">
        <w:rPr>
          <w:rFonts w:ascii="Calibri" w:eastAsia="Calibri" w:hAnsi="Calibri" w:cs="Calibri"/>
          <w:sz w:val="22"/>
          <w:szCs w:val="22"/>
        </w:rPr>
        <w:t xml:space="preserve">final </w:t>
      </w:r>
      <w:r w:rsidR="00DB36B2" w:rsidRPr="00D85389">
        <w:rPr>
          <w:rFonts w:ascii="Calibri" w:eastAsia="Calibri" w:hAnsi="Calibri" w:cs="Calibri"/>
          <w:sz w:val="22"/>
          <w:szCs w:val="22"/>
        </w:rPr>
        <w:t>a más tardar el 2</w:t>
      </w:r>
      <w:r w:rsidR="00DE13CF" w:rsidRPr="00D85389">
        <w:rPr>
          <w:rFonts w:ascii="Calibri" w:eastAsia="Calibri" w:hAnsi="Calibri" w:cs="Calibri"/>
          <w:sz w:val="22"/>
          <w:szCs w:val="22"/>
        </w:rPr>
        <w:t>8</w:t>
      </w:r>
      <w:r w:rsidR="00DB36B2" w:rsidRPr="00D85389">
        <w:rPr>
          <w:rFonts w:ascii="Calibri" w:eastAsia="Calibri" w:hAnsi="Calibri" w:cs="Calibri"/>
          <w:sz w:val="22"/>
          <w:szCs w:val="22"/>
        </w:rPr>
        <w:t xml:space="preserve"> de </w:t>
      </w:r>
      <w:r w:rsidR="00242253" w:rsidRPr="00D85389">
        <w:rPr>
          <w:rFonts w:ascii="Calibri" w:eastAsia="Calibri" w:hAnsi="Calibri" w:cs="Calibri"/>
          <w:sz w:val="22"/>
          <w:szCs w:val="22"/>
        </w:rPr>
        <w:t>julio</w:t>
      </w:r>
      <w:r w:rsidR="00DB36B2" w:rsidRPr="00D85389">
        <w:rPr>
          <w:rFonts w:ascii="Calibri" w:eastAsia="Calibri" w:hAnsi="Calibri" w:cs="Calibri"/>
          <w:sz w:val="22"/>
          <w:szCs w:val="22"/>
        </w:rPr>
        <w:t xml:space="preserve"> de 202</w:t>
      </w:r>
      <w:r w:rsidR="00242253" w:rsidRPr="00D85389">
        <w:rPr>
          <w:rFonts w:ascii="Calibri" w:eastAsia="Calibri" w:hAnsi="Calibri" w:cs="Calibri"/>
          <w:sz w:val="22"/>
          <w:szCs w:val="22"/>
        </w:rPr>
        <w:t>1</w:t>
      </w:r>
      <w:r w:rsidR="00DB36B2" w:rsidRPr="00D85389">
        <w:rPr>
          <w:rFonts w:ascii="Calibri" w:eastAsia="Calibri" w:hAnsi="Calibri" w:cs="Calibri"/>
          <w:sz w:val="22"/>
          <w:szCs w:val="22"/>
        </w:rPr>
        <w:t xml:space="preserve">. La retroalimentación </w:t>
      </w:r>
      <w:r w:rsidR="00242253" w:rsidRPr="00D85389">
        <w:rPr>
          <w:rFonts w:ascii="Calibri" w:eastAsia="Calibri" w:hAnsi="Calibri" w:cs="Calibri"/>
          <w:sz w:val="22"/>
          <w:szCs w:val="22"/>
        </w:rPr>
        <w:t>en cuanto a la aprobación de</w:t>
      </w:r>
      <w:r w:rsidR="00DE13CF" w:rsidRPr="00D85389">
        <w:rPr>
          <w:rFonts w:ascii="Calibri" w:eastAsia="Calibri" w:hAnsi="Calibri" w:cs="Calibri"/>
          <w:sz w:val="22"/>
          <w:szCs w:val="22"/>
        </w:rPr>
        <w:t xml:space="preserve">l </w:t>
      </w:r>
      <w:proofErr w:type="spellStart"/>
      <w:r w:rsidR="00C656A2">
        <w:rPr>
          <w:rFonts w:ascii="Calibri" w:eastAsia="Calibri" w:hAnsi="Calibri" w:cs="Calibri"/>
          <w:sz w:val="22"/>
          <w:szCs w:val="22"/>
        </w:rPr>
        <w:t>dummy</w:t>
      </w:r>
      <w:proofErr w:type="spellEnd"/>
      <w:r w:rsidR="00242253" w:rsidRPr="00D85389">
        <w:rPr>
          <w:rFonts w:ascii="Calibri" w:eastAsia="Calibri" w:hAnsi="Calibri" w:cs="Calibri"/>
          <w:sz w:val="22"/>
          <w:szCs w:val="22"/>
        </w:rPr>
        <w:t xml:space="preserve"> </w:t>
      </w:r>
      <w:r w:rsidR="00DB36B2" w:rsidRPr="00D85389">
        <w:rPr>
          <w:rFonts w:ascii="Calibri" w:eastAsia="Calibri" w:hAnsi="Calibri" w:cs="Calibri"/>
          <w:sz w:val="22"/>
          <w:szCs w:val="22"/>
        </w:rPr>
        <w:t xml:space="preserve">por parte del área usuaria se dará al proveedor a más tardar </w:t>
      </w:r>
      <w:r w:rsidR="00242253" w:rsidRPr="00D85389">
        <w:rPr>
          <w:rFonts w:ascii="Calibri" w:eastAsia="Calibri" w:hAnsi="Calibri" w:cs="Calibri"/>
          <w:sz w:val="22"/>
          <w:szCs w:val="22"/>
        </w:rPr>
        <w:t>al día hábil siguiente</w:t>
      </w:r>
      <w:r w:rsidR="00DB36B2" w:rsidRPr="00D85389">
        <w:rPr>
          <w:rFonts w:ascii="Calibri" w:eastAsia="Calibri" w:hAnsi="Calibri" w:cs="Calibri"/>
          <w:sz w:val="22"/>
          <w:szCs w:val="22"/>
        </w:rPr>
        <w:t xml:space="preserve">. En caso de que </w:t>
      </w:r>
      <w:r w:rsidR="00776FAC" w:rsidRPr="00D85389">
        <w:rPr>
          <w:rFonts w:ascii="Calibri" w:eastAsia="Calibri" w:hAnsi="Calibri" w:cs="Calibri"/>
          <w:sz w:val="22"/>
          <w:szCs w:val="22"/>
        </w:rPr>
        <w:t xml:space="preserve">el </w:t>
      </w:r>
      <w:proofErr w:type="spellStart"/>
      <w:r w:rsidR="00C656A2">
        <w:rPr>
          <w:rFonts w:ascii="Calibri" w:eastAsia="Calibri" w:hAnsi="Calibri" w:cs="Calibri"/>
          <w:sz w:val="22"/>
          <w:szCs w:val="22"/>
        </w:rPr>
        <w:t>dummy</w:t>
      </w:r>
      <w:proofErr w:type="spellEnd"/>
      <w:r w:rsidR="00DB36B2" w:rsidRPr="00D85389">
        <w:rPr>
          <w:rFonts w:ascii="Calibri" w:eastAsia="Calibri" w:hAnsi="Calibri" w:cs="Calibri"/>
          <w:sz w:val="22"/>
          <w:szCs w:val="22"/>
        </w:rPr>
        <w:t xml:space="preserve"> no cumpla con los requisitos establecidos, el proveedor  contará con </w:t>
      </w:r>
      <w:r w:rsidR="00242253" w:rsidRPr="00D85389">
        <w:rPr>
          <w:rFonts w:ascii="Calibri" w:eastAsia="Calibri" w:hAnsi="Calibri" w:cs="Calibri"/>
          <w:sz w:val="22"/>
          <w:szCs w:val="22"/>
        </w:rPr>
        <w:t>2</w:t>
      </w:r>
      <w:r w:rsidR="00DB36B2" w:rsidRPr="00D85389">
        <w:rPr>
          <w:rFonts w:ascii="Calibri" w:eastAsia="Calibri" w:hAnsi="Calibri" w:cs="Calibri"/>
          <w:sz w:val="22"/>
          <w:szCs w:val="22"/>
        </w:rPr>
        <w:t xml:space="preserve"> días hábiles a partir de la notificación del rechazo de la misma para realizar las modificaciones correspondientes y presentar nuevamente </w:t>
      </w:r>
      <w:proofErr w:type="spellStart"/>
      <w:r w:rsidR="00C656A2">
        <w:rPr>
          <w:rFonts w:ascii="Calibri" w:eastAsia="Calibri" w:hAnsi="Calibri" w:cs="Calibri"/>
          <w:sz w:val="22"/>
          <w:szCs w:val="22"/>
        </w:rPr>
        <w:t>dummy</w:t>
      </w:r>
      <w:proofErr w:type="spellEnd"/>
      <w:r w:rsidR="00776FAC" w:rsidRPr="00D85389">
        <w:rPr>
          <w:rFonts w:ascii="Calibri" w:eastAsia="Calibri" w:hAnsi="Calibri" w:cs="Calibri"/>
          <w:sz w:val="22"/>
          <w:szCs w:val="22"/>
        </w:rPr>
        <w:t xml:space="preserve"> </w:t>
      </w:r>
      <w:r w:rsidR="00DB36B2" w:rsidRPr="00D85389">
        <w:rPr>
          <w:rFonts w:ascii="Calibri" w:eastAsia="Calibri" w:hAnsi="Calibri" w:cs="Calibri"/>
          <w:sz w:val="22"/>
          <w:szCs w:val="22"/>
        </w:rPr>
        <w:t>definitiv</w:t>
      </w:r>
      <w:r w:rsidR="00776FAC" w:rsidRPr="00D85389">
        <w:rPr>
          <w:rFonts w:ascii="Calibri" w:eastAsia="Calibri" w:hAnsi="Calibri" w:cs="Calibri"/>
          <w:sz w:val="22"/>
          <w:szCs w:val="22"/>
        </w:rPr>
        <w:t>o</w:t>
      </w:r>
      <w:r w:rsidR="00DB36B2" w:rsidRPr="00D85389">
        <w:rPr>
          <w:rFonts w:ascii="Calibri" w:eastAsia="Calibri" w:hAnsi="Calibri" w:cs="Calibri"/>
          <w:sz w:val="22"/>
          <w:szCs w:val="22"/>
        </w:rPr>
        <w:t>, lo anterior sin que por ello se considere prorrogado o ampliado el plazo de entrega.</w:t>
      </w:r>
      <w:r w:rsidR="00DB36B2">
        <w:rPr>
          <w:rFonts w:ascii="Calibri" w:eastAsia="Calibri" w:hAnsi="Calibri" w:cs="Calibri"/>
          <w:sz w:val="22"/>
          <w:szCs w:val="22"/>
        </w:rPr>
        <w:t xml:space="preserve"> </w:t>
      </w:r>
    </w:p>
    <w:p w:rsidR="00D85389" w:rsidRDefault="00D85389">
      <w:pPr>
        <w:ind w:left="0" w:hanging="2"/>
        <w:jc w:val="both"/>
        <w:rPr>
          <w:rFonts w:ascii="Calibri" w:eastAsia="Calibri" w:hAnsi="Calibri" w:cs="Calibri"/>
          <w:sz w:val="22"/>
          <w:szCs w:val="22"/>
        </w:rPr>
      </w:pPr>
    </w:p>
    <w:p w:rsidR="00776FAC" w:rsidRDefault="00776FAC">
      <w:pPr>
        <w:ind w:left="0" w:hanging="2"/>
        <w:jc w:val="both"/>
        <w:rPr>
          <w:rFonts w:ascii="Calibri" w:eastAsia="Calibri" w:hAnsi="Calibri" w:cs="Calibri"/>
          <w:sz w:val="22"/>
          <w:szCs w:val="22"/>
        </w:rPr>
      </w:pPr>
      <w:r>
        <w:rPr>
          <w:rFonts w:ascii="Calibri" w:eastAsia="Calibri" w:hAnsi="Calibri" w:cs="Calibri"/>
          <w:sz w:val="22"/>
          <w:szCs w:val="22"/>
        </w:rPr>
        <w:t>Persona de contacto: C.P. Martha Leticia Ruiz Pérez, Ejecutivo de compras del Departamento de Adquisiciones de la Dirección de Recursos Materiales y Servicios Generales del Instituto de Salud Pública del Estado de Guanajuato, Tel. 473</w:t>
      </w:r>
      <w:r w:rsidRPr="00776FAC">
        <w:rPr>
          <w:rFonts w:ascii="Calibri" w:eastAsia="Calibri" w:hAnsi="Calibri" w:cs="Calibri"/>
          <w:sz w:val="22"/>
          <w:szCs w:val="22"/>
        </w:rPr>
        <w:t xml:space="preserve"> 7324400 ext. 211</w:t>
      </w:r>
    </w:p>
    <w:p w:rsidR="00EE633A" w:rsidRDefault="00EE633A">
      <w:pPr>
        <w:ind w:left="0" w:right="-283" w:hanging="2"/>
        <w:jc w:val="both"/>
        <w:rPr>
          <w:rFonts w:ascii="Calibri" w:eastAsia="Calibri" w:hAnsi="Calibri" w:cs="Calibri"/>
          <w:sz w:val="20"/>
          <w:szCs w:val="20"/>
        </w:rPr>
      </w:pPr>
    </w:p>
    <w:p w:rsidR="00EE633A" w:rsidRDefault="00DB36B2">
      <w:pPr>
        <w:numPr>
          <w:ilvl w:val="0"/>
          <w:numId w:val="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EE633A" w:rsidRDefault="00EE633A">
      <w:pPr>
        <w:ind w:left="0" w:right="-376" w:hanging="2"/>
        <w:jc w:val="both"/>
        <w:rPr>
          <w:rFonts w:ascii="Calibri" w:eastAsia="Calibri" w:hAnsi="Calibri" w:cs="Calibri"/>
          <w:sz w:val="20"/>
          <w:szCs w:val="20"/>
        </w:rPr>
      </w:pPr>
    </w:p>
    <w:p w:rsidR="00EE633A" w:rsidRDefault="00DB36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D85389">
        <w:rPr>
          <w:rFonts w:ascii="Calibri" w:eastAsia="Calibri" w:hAnsi="Calibri" w:cs="Calibri"/>
          <w:b/>
          <w:color w:val="000000"/>
          <w:sz w:val="20"/>
          <w:szCs w:val="20"/>
        </w:rPr>
        <w:t>19</w:t>
      </w:r>
      <w:r>
        <w:rPr>
          <w:rFonts w:ascii="Calibri" w:eastAsia="Calibri" w:hAnsi="Calibri" w:cs="Calibri"/>
          <w:b/>
          <w:color w:val="000000"/>
          <w:sz w:val="20"/>
          <w:szCs w:val="20"/>
        </w:rPr>
        <w:t xml:space="preserve"> de </w:t>
      </w:r>
      <w:r w:rsidR="00E9358E">
        <w:rPr>
          <w:rFonts w:ascii="Calibri" w:eastAsia="Calibri" w:hAnsi="Calibri" w:cs="Calibri"/>
          <w:b/>
          <w:color w:val="000000"/>
          <w:sz w:val="20"/>
          <w:szCs w:val="20"/>
        </w:rPr>
        <w:t>julio</w:t>
      </w:r>
      <w:r>
        <w:rPr>
          <w:rFonts w:ascii="Calibri" w:eastAsia="Calibri" w:hAnsi="Calibri" w:cs="Calibri"/>
          <w:b/>
          <w:color w:val="000000"/>
          <w:sz w:val="20"/>
          <w:szCs w:val="20"/>
        </w:rPr>
        <w:t xml:space="preserve"> 20</w:t>
      </w:r>
      <w:r w:rsidR="00E9358E">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E9358E">
        <w:rPr>
          <w:rFonts w:ascii="Calibri" w:eastAsia="Calibri" w:hAnsi="Calibri" w:cs="Calibri"/>
          <w:b/>
          <w:color w:val="000000"/>
          <w:sz w:val="20"/>
          <w:szCs w:val="20"/>
        </w:rPr>
        <w:t>13:00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w:t>
      </w:r>
      <w:r w:rsidRPr="00D85389">
        <w:rPr>
          <w:rFonts w:ascii="Calibri" w:eastAsia="Calibri" w:hAnsi="Calibri" w:cs="Calibri"/>
          <w:color w:val="000000"/>
          <w:sz w:val="20"/>
          <w:szCs w:val="20"/>
        </w:rPr>
        <w:t xml:space="preserve">responsabilidad de los participantes registrar el </w:t>
      </w:r>
      <w:r w:rsidRPr="00D85389">
        <w:rPr>
          <w:rFonts w:ascii="Calibri" w:eastAsia="Calibri" w:hAnsi="Calibri" w:cs="Calibri"/>
          <w:b/>
          <w:color w:val="000000"/>
          <w:sz w:val="20"/>
          <w:szCs w:val="20"/>
        </w:rPr>
        <w:t>ANEXO R</w:t>
      </w:r>
      <w:r w:rsidRPr="00D85389">
        <w:rPr>
          <w:rFonts w:ascii="Calibri" w:eastAsia="Calibri" w:hAnsi="Calibri" w:cs="Calibri"/>
          <w:color w:val="000000"/>
          <w:sz w:val="20"/>
          <w:szCs w:val="20"/>
        </w:rPr>
        <w:t xml:space="preserve"> en el reloj </w:t>
      </w:r>
      <w:proofErr w:type="spellStart"/>
      <w:r w:rsidRPr="00D85389">
        <w:rPr>
          <w:rFonts w:ascii="Calibri" w:eastAsia="Calibri" w:hAnsi="Calibri" w:cs="Calibri"/>
          <w:color w:val="000000"/>
          <w:sz w:val="20"/>
          <w:szCs w:val="20"/>
        </w:rPr>
        <w:t>checador</w:t>
      </w:r>
      <w:proofErr w:type="spellEnd"/>
      <w:r w:rsidRPr="00D85389">
        <w:rPr>
          <w:rFonts w:ascii="Calibri" w:eastAsia="Calibri" w:hAnsi="Calibri" w:cs="Calibri"/>
          <w:color w:val="000000"/>
          <w:sz w:val="20"/>
          <w:szCs w:val="20"/>
        </w:rPr>
        <w:t>, que deberá anexar en la parte exterior</w:t>
      </w:r>
      <w:r>
        <w:rPr>
          <w:rFonts w:ascii="Calibri" w:eastAsia="Calibri" w:hAnsi="Calibri" w:cs="Calibri"/>
          <w:color w:val="000000"/>
          <w:sz w:val="20"/>
          <w:szCs w:val="20"/>
        </w:rPr>
        <w:t xml:space="preserve"> del sobre de la propuesta técnica presentada.</w:t>
      </w:r>
    </w:p>
    <w:p w:rsidR="00EE633A" w:rsidRDefault="00EE63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E633A" w:rsidRDefault="00DB36B2">
      <w:pPr>
        <w:numPr>
          <w:ilvl w:val="0"/>
          <w:numId w:val="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E633A" w:rsidRDefault="00DB36B2">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E633A" w:rsidRDefault="00DB36B2" w:rsidP="00D77BAB">
      <w:pPr>
        <w:spacing w:line="276" w:lineRule="auto"/>
        <w:ind w:left="0" w:right="-28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se hará a través de la publicación del resultado del proceso de contratación, en las páginas electrónicas www.finanzas.guanajuato.gob.mx,</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EE633A" w:rsidRDefault="00EE63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E633A" w:rsidRPr="00C656A2" w:rsidRDefault="00DB36B2" w:rsidP="00C656A2">
      <w:pPr>
        <w:numPr>
          <w:ilvl w:val="0"/>
          <w:numId w:val="4"/>
        </w:numPr>
        <w:ind w:left="0" w:right="-376" w:hanging="2"/>
        <w:jc w:val="both"/>
        <w:rPr>
          <w:rFonts w:ascii="Calibri" w:eastAsia="Calibri" w:hAnsi="Calibri" w:cs="Calibri"/>
        </w:rPr>
      </w:pPr>
      <w:r>
        <w:rPr>
          <w:rFonts w:ascii="Calibri" w:eastAsia="Calibri" w:hAnsi="Calibri" w:cs="Calibri"/>
          <w:b/>
        </w:rPr>
        <w:t xml:space="preserve">FIRMA DEL </w:t>
      </w:r>
      <w:r w:rsidR="00C656A2">
        <w:rPr>
          <w:rFonts w:ascii="Calibri" w:eastAsia="Calibri" w:hAnsi="Calibri" w:cs="Calibri"/>
          <w:b/>
        </w:rPr>
        <w:t>CONTRATO Y PEDIDO</w:t>
      </w:r>
      <w:r w:rsidRPr="00C656A2">
        <w:rPr>
          <w:rFonts w:ascii="Calibri" w:eastAsia="Calibri" w:hAnsi="Calibri" w:cs="Calibri"/>
          <w:b/>
        </w:rPr>
        <w:t xml:space="preserve"> </w:t>
      </w:r>
    </w:p>
    <w:p w:rsidR="00EE633A" w:rsidRDefault="00EE633A">
      <w:pPr>
        <w:ind w:left="0" w:hanging="2"/>
        <w:jc w:val="both"/>
        <w:rPr>
          <w:rFonts w:ascii="Calibri" w:eastAsia="Calibri" w:hAnsi="Calibri" w:cs="Calibri"/>
          <w:sz w:val="20"/>
          <w:szCs w:val="20"/>
        </w:rPr>
      </w:pPr>
    </w:p>
    <w:p w:rsidR="00EE633A" w:rsidRDefault="00DB36B2">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E633A" w:rsidRDefault="00EE633A">
      <w:pPr>
        <w:ind w:left="0" w:hanging="2"/>
        <w:jc w:val="both"/>
        <w:rPr>
          <w:rFonts w:ascii="Calibri" w:eastAsia="Calibri" w:hAnsi="Calibri" w:cs="Calibri"/>
          <w:sz w:val="20"/>
          <w:szCs w:val="20"/>
          <w:highlight w:val="red"/>
        </w:rPr>
      </w:pPr>
    </w:p>
    <w:p w:rsidR="00EE633A" w:rsidRDefault="00DB36B2">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E633A" w:rsidRDefault="00EE63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E633A" w:rsidRDefault="00DB36B2">
      <w:pPr>
        <w:numPr>
          <w:ilvl w:val="0"/>
          <w:numId w:val="4"/>
        </w:numPr>
        <w:ind w:left="0" w:right="-376" w:hanging="2"/>
        <w:jc w:val="both"/>
        <w:rPr>
          <w:rFonts w:ascii="Calibri" w:eastAsia="Calibri" w:hAnsi="Calibri" w:cs="Calibri"/>
        </w:rPr>
      </w:pPr>
      <w:r>
        <w:rPr>
          <w:rFonts w:ascii="Calibri" w:eastAsia="Calibri" w:hAnsi="Calibri" w:cs="Calibri"/>
          <w:b/>
        </w:rPr>
        <w:t>LUGAR Y TIEMPO DE ENTREGA</w:t>
      </w:r>
    </w:p>
    <w:p w:rsidR="00EE633A" w:rsidRDefault="00EE63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E633A" w:rsidRDefault="00DB36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sidRPr="0039747F">
        <w:rPr>
          <w:rFonts w:ascii="Calibri" w:eastAsia="Calibri" w:hAnsi="Calibri" w:cs="Calibri"/>
          <w:color w:val="000000"/>
          <w:sz w:val="20"/>
          <w:szCs w:val="20"/>
        </w:rPr>
        <w:t xml:space="preserve">como fecha </w:t>
      </w:r>
      <w:r w:rsidR="0039747F">
        <w:rPr>
          <w:rFonts w:ascii="Calibri" w:eastAsia="Calibri" w:hAnsi="Calibri" w:cs="Calibri"/>
          <w:color w:val="000000"/>
          <w:sz w:val="20"/>
          <w:szCs w:val="20"/>
        </w:rPr>
        <w:t xml:space="preserve">máxima </w:t>
      </w:r>
      <w:r w:rsidRPr="0039747F">
        <w:rPr>
          <w:rFonts w:ascii="Calibri" w:eastAsia="Calibri" w:hAnsi="Calibri" w:cs="Calibri"/>
          <w:color w:val="000000"/>
          <w:sz w:val="20"/>
          <w:szCs w:val="20"/>
        </w:rPr>
        <w:t xml:space="preserve">de </w:t>
      </w:r>
      <w:r w:rsidRPr="0039747F">
        <w:rPr>
          <w:rFonts w:ascii="Calibri" w:eastAsia="Calibri" w:hAnsi="Calibri" w:cs="Calibri"/>
          <w:b/>
          <w:color w:val="000000"/>
          <w:sz w:val="20"/>
          <w:szCs w:val="20"/>
        </w:rPr>
        <w:t xml:space="preserve">entrega </w:t>
      </w:r>
      <w:r w:rsidR="00313597" w:rsidRPr="0039747F">
        <w:rPr>
          <w:rFonts w:ascii="Calibri" w:eastAsia="Calibri" w:hAnsi="Calibri" w:cs="Calibri"/>
          <w:b/>
          <w:color w:val="000000"/>
          <w:sz w:val="20"/>
          <w:szCs w:val="20"/>
        </w:rPr>
        <w:t>45</w:t>
      </w:r>
      <w:r w:rsidRPr="0039747F">
        <w:rPr>
          <w:rFonts w:ascii="Calibri" w:eastAsia="Calibri" w:hAnsi="Calibri" w:cs="Calibri"/>
          <w:b/>
          <w:color w:val="000000"/>
          <w:sz w:val="20"/>
          <w:szCs w:val="20"/>
        </w:rPr>
        <w:t xml:space="preserve"> días </w:t>
      </w:r>
      <w:r w:rsidR="00313597" w:rsidRPr="0039747F">
        <w:rPr>
          <w:rFonts w:ascii="Calibri" w:eastAsia="Calibri" w:hAnsi="Calibri" w:cs="Calibri"/>
          <w:b/>
          <w:color w:val="000000"/>
          <w:sz w:val="20"/>
          <w:szCs w:val="20"/>
        </w:rPr>
        <w:t xml:space="preserve">naturales </w:t>
      </w:r>
      <w:r w:rsidRPr="0039747F">
        <w:rPr>
          <w:rFonts w:ascii="Calibri" w:eastAsia="Calibri" w:hAnsi="Calibri" w:cs="Calibri"/>
          <w:b/>
          <w:color w:val="000000"/>
          <w:sz w:val="20"/>
          <w:szCs w:val="20"/>
        </w:rPr>
        <w:t>posteriores a la notificación de adjudicación</w:t>
      </w:r>
      <w:r w:rsidRPr="0039747F">
        <w:rPr>
          <w:rFonts w:ascii="Calibri" w:eastAsia="Calibri" w:hAnsi="Calibri" w:cs="Calibri"/>
          <w:color w:val="000000"/>
          <w:sz w:val="20"/>
          <w:szCs w:val="20"/>
        </w:rPr>
        <w:t>, lo anterior dejando</w:t>
      </w:r>
      <w:r>
        <w:rPr>
          <w:rFonts w:ascii="Calibri" w:eastAsia="Calibri" w:hAnsi="Calibri" w:cs="Calibri"/>
          <w:color w:val="000000"/>
          <w:sz w:val="20"/>
          <w:szCs w:val="20"/>
        </w:rPr>
        <w:t xml:space="preserve">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EE633A" w:rsidRDefault="00EE63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E633A" w:rsidRDefault="00DB36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w:t>
      </w:r>
      <w:r w:rsidRPr="0039747F">
        <w:rPr>
          <w:rFonts w:ascii="Calibri" w:eastAsia="Calibri" w:hAnsi="Calibri" w:cs="Calibri"/>
          <w:color w:val="000000"/>
          <w:sz w:val="20"/>
          <w:szCs w:val="20"/>
        </w:rPr>
        <w:t>en Piso en el Almacén de</w:t>
      </w:r>
      <w:r w:rsidR="0039747F" w:rsidRPr="0039747F">
        <w:rPr>
          <w:rFonts w:ascii="Calibri" w:eastAsia="Calibri" w:hAnsi="Calibri" w:cs="Calibri"/>
          <w:color w:val="000000"/>
          <w:sz w:val="20"/>
          <w:szCs w:val="20"/>
        </w:rPr>
        <w:t xml:space="preserve">l ISAPEG </w:t>
      </w:r>
      <w:r w:rsidRPr="0039747F">
        <w:rPr>
          <w:rFonts w:ascii="Calibri" w:eastAsia="Calibri" w:hAnsi="Calibri" w:cs="Calibri"/>
          <w:color w:val="000000"/>
          <w:sz w:val="20"/>
          <w:szCs w:val="20"/>
        </w:rPr>
        <w:t xml:space="preserve">ubicado en </w:t>
      </w:r>
      <w:proofErr w:type="spellStart"/>
      <w:r w:rsidRPr="0039747F">
        <w:rPr>
          <w:rFonts w:ascii="Calibri" w:eastAsia="Calibri" w:hAnsi="Calibri" w:cs="Calibri"/>
          <w:color w:val="000000"/>
          <w:sz w:val="20"/>
          <w:szCs w:val="20"/>
        </w:rPr>
        <w:t>Carr</w:t>
      </w:r>
      <w:proofErr w:type="spellEnd"/>
      <w:r w:rsidRPr="0039747F">
        <w:rPr>
          <w:rFonts w:ascii="Calibri" w:eastAsia="Calibri" w:hAnsi="Calibri" w:cs="Calibri"/>
          <w:color w:val="000000"/>
          <w:sz w:val="20"/>
          <w:szCs w:val="20"/>
        </w:rPr>
        <w:t xml:space="preserve">. Guanajuato-Juventino Rosas km. 9.5, Col. Yerbabuena, Guanajuato, </w:t>
      </w:r>
      <w:proofErr w:type="spellStart"/>
      <w:r w:rsidRPr="0039747F">
        <w:rPr>
          <w:rFonts w:ascii="Calibri" w:eastAsia="Calibri" w:hAnsi="Calibri" w:cs="Calibri"/>
          <w:color w:val="000000"/>
          <w:sz w:val="20"/>
          <w:szCs w:val="20"/>
        </w:rPr>
        <w:t>Gto</w:t>
      </w:r>
      <w:proofErr w:type="spellEnd"/>
      <w:r w:rsidRPr="0039747F">
        <w:rPr>
          <w:rFonts w:ascii="Calibri" w:eastAsia="Calibri" w:hAnsi="Calibri" w:cs="Calibri"/>
          <w:color w:val="000000"/>
          <w:sz w:val="20"/>
          <w:szCs w:val="20"/>
        </w:rPr>
        <w:t xml:space="preserve">., </w:t>
      </w:r>
      <w:r w:rsidR="0039747F" w:rsidRPr="0039747F">
        <w:rPr>
          <w:rFonts w:ascii="Calibri" w:eastAsia="Calibri" w:hAnsi="Calibri" w:cs="Calibri"/>
          <w:color w:val="000000"/>
          <w:sz w:val="20"/>
          <w:szCs w:val="20"/>
        </w:rPr>
        <w:t>C.P. 36250</w:t>
      </w:r>
      <w:r w:rsidRPr="0039747F">
        <w:rPr>
          <w:rFonts w:ascii="Calibri" w:eastAsia="Calibri" w:hAnsi="Calibri" w:cs="Calibri"/>
          <w:color w:val="000000"/>
          <w:sz w:val="20"/>
          <w:szCs w:val="20"/>
        </w:rPr>
        <w:t xml:space="preserve">. Horario de recepción  de lunes </w:t>
      </w:r>
      <w:r w:rsidR="0039747F" w:rsidRPr="0039747F">
        <w:rPr>
          <w:rFonts w:ascii="Calibri" w:eastAsia="Calibri" w:hAnsi="Calibri" w:cs="Calibri"/>
          <w:color w:val="000000"/>
          <w:sz w:val="20"/>
          <w:szCs w:val="20"/>
        </w:rPr>
        <w:t>a viernes de 9:00 a 14:00 horas, de acuerdo a</w:t>
      </w:r>
      <w:r w:rsidR="00D85389">
        <w:rPr>
          <w:rFonts w:ascii="Calibri" w:eastAsia="Calibri" w:hAnsi="Calibri" w:cs="Calibri"/>
          <w:color w:val="000000"/>
          <w:sz w:val="20"/>
          <w:szCs w:val="20"/>
        </w:rPr>
        <w:t>l Anexo E (</w:t>
      </w:r>
      <w:r w:rsidR="0039747F" w:rsidRPr="0039747F">
        <w:rPr>
          <w:rFonts w:ascii="Calibri" w:eastAsia="Calibri" w:hAnsi="Calibri" w:cs="Calibri"/>
          <w:color w:val="000000"/>
          <w:sz w:val="20"/>
          <w:szCs w:val="20"/>
        </w:rPr>
        <w:t>Matriz de Distribución</w:t>
      </w:r>
      <w:r w:rsidR="00D85389">
        <w:rPr>
          <w:rFonts w:ascii="Calibri" w:eastAsia="Calibri" w:hAnsi="Calibri" w:cs="Calibri"/>
          <w:color w:val="000000"/>
          <w:sz w:val="20"/>
          <w:szCs w:val="20"/>
        </w:rPr>
        <w:t>)</w:t>
      </w:r>
      <w:r w:rsidR="0039747F" w:rsidRPr="0039747F">
        <w:rPr>
          <w:rFonts w:ascii="Calibri" w:eastAsia="Calibri" w:hAnsi="Calibri" w:cs="Calibri"/>
          <w:color w:val="000000"/>
          <w:sz w:val="20"/>
          <w:szCs w:val="20"/>
        </w:rPr>
        <w:t>.</w:t>
      </w:r>
    </w:p>
    <w:p w:rsidR="00EE633A" w:rsidRDefault="00EE63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E633A" w:rsidRDefault="00C656A2">
      <w:pPr>
        <w:numPr>
          <w:ilvl w:val="0"/>
          <w:numId w:val="4"/>
        </w:numPr>
        <w:ind w:left="0" w:right="-376" w:hanging="2"/>
        <w:jc w:val="both"/>
        <w:rPr>
          <w:rFonts w:ascii="Calibri" w:eastAsia="Calibri" w:hAnsi="Calibri" w:cs="Calibri"/>
        </w:rPr>
      </w:pPr>
      <w:r>
        <w:rPr>
          <w:rFonts w:ascii="Calibri" w:eastAsia="Calibri" w:hAnsi="Calibri" w:cs="Calibri"/>
          <w:b/>
        </w:rPr>
        <w:t>TRANSPORTE</w:t>
      </w:r>
    </w:p>
    <w:p w:rsidR="00EE633A" w:rsidRDefault="00EE633A">
      <w:pPr>
        <w:ind w:left="0" w:right="-376" w:hanging="2"/>
        <w:jc w:val="both"/>
        <w:rPr>
          <w:rFonts w:ascii="Calibri" w:eastAsia="Calibri" w:hAnsi="Calibri" w:cs="Calibri"/>
          <w:sz w:val="20"/>
          <w:szCs w:val="20"/>
        </w:rPr>
      </w:pPr>
    </w:p>
    <w:p w:rsidR="00EE633A" w:rsidRDefault="00DB36B2">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E633A" w:rsidRDefault="00EE633A">
      <w:pPr>
        <w:ind w:left="0" w:right="-376" w:hanging="2"/>
        <w:jc w:val="both"/>
        <w:rPr>
          <w:rFonts w:ascii="Calibri" w:eastAsia="Calibri" w:hAnsi="Calibri" w:cs="Calibri"/>
          <w:sz w:val="20"/>
          <w:szCs w:val="20"/>
        </w:rPr>
      </w:pPr>
    </w:p>
    <w:p w:rsidR="00EE633A" w:rsidRDefault="00DB36B2">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E633A" w:rsidRDefault="00EE633A">
      <w:pPr>
        <w:ind w:left="0" w:right="-376" w:hanging="2"/>
        <w:jc w:val="both"/>
        <w:rPr>
          <w:rFonts w:ascii="Calibri" w:eastAsia="Calibri" w:hAnsi="Calibri" w:cs="Calibri"/>
          <w:sz w:val="20"/>
          <w:szCs w:val="20"/>
        </w:rPr>
      </w:pPr>
    </w:p>
    <w:p w:rsidR="00EE633A" w:rsidRDefault="00DB36B2">
      <w:pPr>
        <w:ind w:left="0" w:right="-376" w:hanging="2"/>
        <w:jc w:val="both"/>
        <w:rPr>
          <w:rFonts w:ascii="Calibri" w:eastAsia="Calibri" w:hAnsi="Calibri" w:cs="Calibri"/>
        </w:rPr>
      </w:pPr>
      <w:r>
        <w:rPr>
          <w:rFonts w:ascii="Calibri" w:eastAsia="Calibri" w:hAnsi="Calibri" w:cs="Calibri"/>
          <w:b/>
        </w:rPr>
        <w:t xml:space="preserve">La presentación de sus ofertas </w:t>
      </w:r>
      <w:r w:rsidR="005B3865">
        <w:rPr>
          <w:rFonts w:ascii="Calibri" w:eastAsia="Calibri" w:hAnsi="Calibri" w:cs="Calibri"/>
          <w:b/>
        </w:rPr>
        <w:t>deberá ser</w:t>
      </w:r>
      <w:r w:rsidRPr="005B3865">
        <w:rPr>
          <w:rFonts w:ascii="Calibri" w:eastAsia="Calibri" w:hAnsi="Calibri" w:cs="Calibri"/>
          <w:b/>
        </w:rPr>
        <w:t xml:space="preserve"> </w:t>
      </w:r>
      <w:r>
        <w:rPr>
          <w:rFonts w:ascii="Calibri" w:eastAsia="Calibri" w:hAnsi="Calibri" w:cs="Calibri"/>
          <w:b/>
          <w:u w:val="single"/>
        </w:rPr>
        <w:t>de manera presencial</w:t>
      </w:r>
      <w:r>
        <w:rPr>
          <w:rFonts w:ascii="Calibri" w:eastAsia="Calibri" w:hAnsi="Calibri" w:cs="Calibri"/>
          <w:b/>
        </w:rPr>
        <w:t>, de conformidad a lo siguiente:</w:t>
      </w:r>
    </w:p>
    <w:p w:rsidR="00EE633A" w:rsidRDefault="00EE633A">
      <w:pPr>
        <w:ind w:left="0" w:right="-376" w:hanging="2"/>
        <w:jc w:val="both"/>
        <w:rPr>
          <w:rFonts w:ascii="Calibri" w:eastAsia="Calibri" w:hAnsi="Calibri" w:cs="Calibri"/>
          <w:sz w:val="20"/>
          <w:szCs w:val="20"/>
        </w:rPr>
      </w:pPr>
    </w:p>
    <w:p w:rsidR="00EE633A" w:rsidRDefault="00DB36B2">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E633A" w:rsidRDefault="00EE633A">
      <w:pPr>
        <w:ind w:left="0" w:right="-376" w:hanging="2"/>
        <w:jc w:val="both"/>
        <w:rPr>
          <w:rFonts w:ascii="Calibri" w:eastAsia="Calibri" w:hAnsi="Calibri" w:cs="Calibri"/>
        </w:rPr>
      </w:pPr>
    </w:p>
    <w:p w:rsidR="00EE633A" w:rsidRDefault="00DB36B2">
      <w:pPr>
        <w:numPr>
          <w:ilvl w:val="0"/>
          <w:numId w:val="8"/>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E633A" w:rsidRDefault="00EE633A">
      <w:pPr>
        <w:ind w:left="0" w:right="-376" w:hanging="2"/>
        <w:jc w:val="both"/>
        <w:rPr>
          <w:rFonts w:ascii="Calibri" w:eastAsia="Calibri" w:hAnsi="Calibri" w:cs="Calibri"/>
          <w:sz w:val="20"/>
          <w:szCs w:val="20"/>
        </w:rPr>
      </w:pPr>
    </w:p>
    <w:p w:rsidR="00EE633A" w:rsidRDefault="00DB36B2">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E633A" w:rsidRDefault="00EE633A">
      <w:pPr>
        <w:ind w:left="0" w:right="-376" w:hanging="2"/>
        <w:jc w:val="both"/>
        <w:rPr>
          <w:rFonts w:ascii="Calibri" w:eastAsia="Calibri" w:hAnsi="Calibri" w:cs="Calibri"/>
          <w:sz w:val="20"/>
          <w:szCs w:val="20"/>
        </w:rPr>
      </w:pPr>
    </w:p>
    <w:p w:rsidR="00EE633A" w:rsidRPr="005B3865" w:rsidRDefault="00DB36B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w:t>
      </w:r>
      <w:r w:rsidRPr="005B3865">
        <w:rPr>
          <w:rFonts w:ascii="Calibri" w:eastAsia="Calibri" w:hAnsi="Calibri" w:cs="Calibri"/>
          <w:sz w:val="20"/>
          <w:szCs w:val="20"/>
        </w:rPr>
        <w:t>verificar la actualización del proveedor al 202</w:t>
      </w:r>
      <w:r w:rsidR="005B3865" w:rsidRPr="005B3865">
        <w:rPr>
          <w:rFonts w:ascii="Calibri" w:eastAsia="Calibri" w:hAnsi="Calibri" w:cs="Calibri"/>
          <w:sz w:val="20"/>
          <w:szCs w:val="20"/>
        </w:rPr>
        <w:t>1</w:t>
      </w:r>
      <w:r w:rsidRPr="005B3865">
        <w:rPr>
          <w:rFonts w:ascii="Calibri" w:eastAsia="Calibri" w:hAnsi="Calibri" w:cs="Calibri"/>
          <w:sz w:val="20"/>
          <w:szCs w:val="20"/>
        </w:rPr>
        <w:t>.</w:t>
      </w:r>
    </w:p>
    <w:p w:rsidR="00EE633A" w:rsidRDefault="00EE633A">
      <w:pPr>
        <w:ind w:left="0" w:right="-376" w:hanging="2"/>
        <w:jc w:val="both"/>
        <w:rPr>
          <w:rFonts w:ascii="Calibri" w:eastAsia="Calibri" w:hAnsi="Calibri" w:cs="Calibri"/>
          <w:sz w:val="20"/>
          <w:szCs w:val="20"/>
        </w:rPr>
      </w:pPr>
    </w:p>
    <w:p w:rsidR="00EE633A" w:rsidRDefault="00DB36B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debidamente firmada por la persona facultada de conformidad con las especificaciones y características de los bienes señalados en el (los) anexo (s) respectivo (s) de las presentes bases.</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Pr="00DA4B3C" w:rsidRDefault="00DB36B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w:t>
      </w:r>
      <w:r w:rsidRPr="00DA4B3C">
        <w:rPr>
          <w:rFonts w:ascii="Calibri" w:eastAsia="Calibri" w:hAnsi="Calibri" w:cs="Calibri"/>
          <w:sz w:val="20"/>
          <w:szCs w:val="20"/>
        </w:rPr>
        <w:t xml:space="preserve">apoderado legal acreditado. (ANEXO </w:t>
      </w:r>
      <w:r w:rsidR="00DA4B3C" w:rsidRPr="00DA4B3C">
        <w:rPr>
          <w:rFonts w:ascii="Calibri" w:eastAsia="Calibri" w:hAnsi="Calibri" w:cs="Calibri"/>
          <w:sz w:val="20"/>
          <w:szCs w:val="20"/>
        </w:rPr>
        <w:t>C</w:t>
      </w:r>
      <w:r w:rsidRPr="00DA4B3C">
        <w:rPr>
          <w:rFonts w:ascii="Calibri" w:eastAsia="Calibri" w:hAnsi="Calibri" w:cs="Calibri"/>
          <w:sz w:val="20"/>
          <w:szCs w:val="20"/>
        </w:rPr>
        <w:t>).</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pPr>
        <w:numPr>
          <w:ilvl w:val="0"/>
          <w:numId w:val="7"/>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w:t>
      </w:r>
    </w:p>
    <w:p w:rsidR="00EE633A" w:rsidRDefault="00DB36B2" w:rsidP="00D77BAB">
      <w:pPr>
        <w:spacing w:before="240" w:after="240" w:line="276" w:lineRule="auto"/>
        <w:ind w:left="0" w:hanging="2"/>
        <w:jc w:val="both"/>
        <w:rPr>
          <w:rFonts w:ascii="Calibri" w:eastAsia="Calibri" w:hAnsi="Calibri" w:cs="Calibri"/>
          <w:color w:val="000000"/>
          <w:sz w:val="20"/>
          <w:szCs w:val="20"/>
          <w:highlight w:val="white"/>
        </w:rPr>
      </w:pPr>
      <w:r>
        <w:rPr>
          <w:rFonts w:ascii="Calibri" w:eastAsia="Calibri" w:hAnsi="Calibri" w:cs="Calibri"/>
          <w:color w:val="222222"/>
          <w:sz w:val="20"/>
          <w:szCs w:val="20"/>
          <w:highlight w:val="white"/>
        </w:rPr>
        <w:lastRenderedPageBreak/>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EE633A" w:rsidRDefault="00DB36B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en la que manifieste que responderá para la aplicación de garantías de fábrica</w:t>
      </w:r>
      <w:r w:rsidR="00DA4B3C">
        <w:rPr>
          <w:rFonts w:ascii="Calibri" w:eastAsia="Calibri" w:hAnsi="Calibri" w:cs="Calibri"/>
          <w:sz w:val="20"/>
          <w:szCs w:val="20"/>
        </w:rPr>
        <w:t xml:space="preserve"> y</w:t>
      </w:r>
      <w:r>
        <w:rPr>
          <w:rFonts w:ascii="Calibri" w:eastAsia="Calibri" w:hAnsi="Calibri" w:cs="Calibri"/>
          <w:sz w:val="20"/>
          <w:szCs w:val="20"/>
        </w:rPr>
        <w:t xml:space="preserve"> mano de obra, por defectos de fabricación y/o vicios ocultos de los bienes ofertados por el participante firmada por el representante o apoderado legal, por los períodos señalados en el anexo I, a entera satisfacción de Gobierno del Estado. </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EE633A" w:rsidRDefault="00EE633A">
      <w:pPr>
        <w:ind w:left="0" w:right="-376" w:hanging="2"/>
        <w:jc w:val="both"/>
        <w:rPr>
          <w:rFonts w:ascii="Calibri" w:eastAsia="Calibri" w:hAnsi="Calibri" w:cs="Calibri"/>
          <w:sz w:val="20"/>
          <w:szCs w:val="20"/>
        </w:rPr>
      </w:pPr>
    </w:p>
    <w:p w:rsidR="00EE633A" w:rsidRDefault="00DB36B2">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A4B3C">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EE633A" w:rsidRDefault="00EE633A">
      <w:pPr>
        <w:ind w:left="0" w:right="-376" w:hanging="2"/>
        <w:jc w:val="both"/>
        <w:rPr>
          <w:rFonts w:ascii="Calibri" w:eastAsia="Calibri" w:hAnsi="Calibri" w:cs="Calibri"/>
          <w:sz w:val="20"/>
          <w:szCs w:val="20"/>
          <w:highlight w:val="yellow"/>
        </w:rPr>
      </w:pPr>
    </w:p>
    <w:p w:rsidR="00EE633A" w:rsidRDefault="00DB36B2">
      <w:pPr>
        <w:numPr>
          <w:ilvl w:val="0"/>
          <w:numId w:val="8"/>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E633A" w:rsidRDefault="00EE633A">
      <w:pPr>
        <w:ind w:left="0" w:right="-376" w:hanging="2"/>
        <w:jc w:val="both"/>
        <w:rPr>
          <w:rFonts w:ascii="Calibri" w:eastAsia="Calibri" w:hAnsi="Calibri" w:cs="Calibri"/>
          <w:sz w:val="20"/>
          <w:szCs w:val="20"/>
        </w:rPr>
      </w:pPr>
    </w:p>
    <w:p w:rsidR="00EE633A" w:rsidRDefault="00DB36B2">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w:t>
      </w:r>
      <w:r w:rsidR="00DA4B3C">
        <w:rPr>
          <w:rFonts w:ascii="Calibri" w:eastAsia="Calibri" w:hAnsi="Calibri" w:cs="Calibri"/>
          <w:color w:val="000000"/>
          <w:sz w:val="20"/>
          <w:szCs w:val="20"/>
        </w:rPr>
        <w:t>lo ofertado por el participante.</w:t>
      </w:r>
      <w:r>
        <w:rPr>
          <w:rFonts w:ascii="Calibri" w:eastAsia="Calibri" w:hAnsi="Calibri" w:cs="Calibri"/>
          <w:color w:val="000000"/>
          <w:sz w:val="20"/>
          <w:szCs w:val="20"/>
        </w:rPr>
        <w:t xml:space="preserve">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w:t>
      </w:r>
      <w:r w:rsidR="00DA4B3C">
        <w:rPr>
          <w:rFonts w:ascii="Calibri" w:eastAsia="Calibri" w:hAnsi="Calibri" w:cs="Calibri"/>
          <w:color w:val="000000"/>
          <w:sz w:val="20"/>
          <w:szCs w:val="20"/>
        </w:rPr>
        <w:t>tías y demás términos licitados, debiendo considerar en su precio sólo dos decimales.</w:t>
      </w:r>
      <w:r>
        <w:rPr>
          <w:rFonts w:ascii="Calibri" w:eastAsia="Calibri" w:hAnsi="Calibri" w:cs="Calibri"/>
          <w:color w:val="000000"/>
          <w:sz w:val="20"/>
          <w:szCs w:val="20"/>
        </w:rPr>
        <w:t xml:space="preserve"> (ANEXO B).</w:t>
      </w:r>
    </w:p>
    <w:p w:rsidR="00EE633A" w:rsidRDefault="00EE633A">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E633A" w:rsidRDefault="00DB36B2">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E633A" w:rsidRDefault="00EE633A">
      <w:pPr>
        <w:ind w:left="0" w:right="-376" w:hanging="2"/>
        <w:jc w:val="both"/>
        <w:rPr>
          <w:rFonts w:ascii="Calibri" w:eastAsia="Calibri" w:hAnsi="Calibri" w:cs="Calibri"/>
          <w:sz w:val="20"/>
          <w:szCs w:val="20"/>
        </w:rPr>
      </w:pPr>
    </w:p>
    <w:p w:rsidR="00EE633A" w:rsidRDefault="00DB36B2">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E633A" w:rsidRDefault="00EE633A">
      <w:pPr>
        <w:ind w:left="0" w:right="-376" w:hanging="2"/>
        <w:jc w:val="both"/>
        <w:rPr>
          <w:rFonts w:ascii="Calibri" w:eastAsia="Calibri" w:hAnsi="Calibri" w:cs="Calibri"/>
          <w:sz w:val="20"/>
          <w:szCs w:val="20"/>
        </w:rPr>
      </w:pPr>
    </w:p>
    <w:p w:rsidR="00EE633A" w:rsidRDefault="00DB36B2">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E633A" w:rsidRDefault="00DB36B2">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E633A" w:rsidRDefault="00DB36B2">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DA4B3C">
        <w:rPr>
          <w:rFonts w:ascii="Calibri" w:eastAsia="Calibri" w:hAnsi="Calibri" w:cs="Calibri"/>
          <w:sz w:val="20"/>
          <w:szCs w:val="20"/>
        </w:rPr>
        <w:t xml:space="preserve">Administración. (Anexo </w:t>
      </w:r>
      <w:r w:rsidR="00DA4B3C" w:rsidRPr="00DA4B3C">
        <w:rPr>
          <w:rFonts w:ascii="Calibri" w:eastAsia="Calibri" w:hAnsi="Calibri" w:cs="Calibri"/>
          <w:sz w:val="20"/>
          <w:szCs w:val="20"/>
        </w:rPr>
        <w:t>F</w:t>
      </w:r>
      <w:r w:rsidRPr="00DA4B3C">
        <w:rPr>
          <w:rFonts w:ascii="Calibri" w:eastAsia="Calibri" w:hAnsi="Calibri" w:cs="Calibri"/>
          <w:sz w:val="20"/>
          <w:szCs w:val="20"/>
        </w:rPr>
        <w:t>)</w:t>
      </w:r>
      <w:r w:rsidR="00DA4B3C" w:rsidRPr="00DA4B3C">
        <w:rPr>
          <w:rFonts w:ascii="Calibri" w:eastAsia="Calibri" w:hAnsi="Calibri" w:cs="Calibri"/>
          <w:sz w:val="20"/>
          <w:szCs w:val="20"/>
        </w:rPr>
        <w:t>.</w:t>
      </w:r>
    </w:p>
    <w:p w:rsidR="00EE633A" w:rsidRDefault="00EE633A">
      <w:pPr>
        <w:ind w:left="0" w:right="-376" w:hanging="2"/>
        <w:jc w:val="both"/>
        <w:rPr>
          <w:rFonts w:ascii="Calibri" w:eastAsia="Calibri" w:hAnsi="Calibri" w:cs="Calibri"/>
          <w:sz w:val="20"/>
          <w:szCs w:val="20"/>
        </w:rPr>
      </w:pPr>
    </w:p>
    <w:p w:rsidR="00EE633A" w:rsidRDefault="00DB36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E633A" w:rsidRDefault="00EE633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E633A" w:rsidRDefault="00DB36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E633A" w:rsidRDefault="00EE633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E633A" w:rsidRDefault="00DB36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E633A" w:rsidRDefault="00EE633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E633A" w:rsidRDefault="00DB36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EE633A" w:rsidRDefault="00EE633A">
      <w:pPr>
        <w:ind w:left="0" w:right="-376" w:hanging="2"/>
        <w:jc w:val="both"/>
        <w:rPr>
          <w:rFonts w:ascii="Calibri" w:eastAsia="Calibri" w:hAnsi="Calibri" w:cs="Calibri"/>
          <w:sz w:val="20"/>
          <w:szCs w:val="20"/>
        </w:rPr>
      </w:pPr>
    </w:p>
    <w:p w:rsidR="00EE633A" w:rsidRDefault="00DB36B2">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E633A" w:rsidRDefault="00EE633A">
      <w:pPr>
        <w:ind w:left="0" w:right="-376" w:hanging="2"/>
        <w:jc w:val="both"/>
        <w:rPr>
          <w:rFonts w:ascii="Calibri" w:eastAsia="Calibri" w:hAnsi="Calibri" w:cs="Calibri"/>
          <w:sz w:val="20"/>
          <w:szCs w:val="20"/>
        </w:rPr>
      </w:pPr>
    </w:p>
    <w:p w:rsidR="00EE633A" w:rsidRDefault="00DB36B2">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E633A" w:rsidRDefault="00EE633A">
      <w:pPr>
        <w:ind w:left="0" w:right="-376" w:hanging="2"/>
        <w:jc w:val="both"/>
        <w:rPr>
          <w:rFonts w:ascii="Calibri" w:eastAsia="Calibri" w:hAnsi="Calibri" w:cs="Calibri"/>
          <w:sz w:val="20"/>
          <w:szCs w:val="20"/>
        </w:rPr>
      </w:pPr>
    </w:p>
    <w:p w:rsidR="00EE633A" w:rsidRPr="00DA4B3C" w:rsidRDefault="00DB36B2">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w:t>
      </w:r>
      <w:r w:rsidRPr="00DA4B3C">
        <w:rPr>
          <w:rFonts w:ascii="Calibri" w:eastAsia="Calibri" w:hAnsi="Calibri" w:cs="Calibri"/>
          <w:sz w:val="20"/>
          <w:szCs w:val="20"/>
        </w:rPr>
        <w:t xml:space="preserve">las ofertas que en </w:t>
      </w:r>
      <w:proofErr w:type="spellStart"/>
      <w:r w:rsidRPr="00DA4B3C">
        <w:rPr>
          <w:rFonts w:ascii="Calibri" w:eastAsia="Calibri" w:hAnsi="Calibri" w:cs="Calibri"/>
          <w:sz w:val="20"/>
          <w:szCs w:val="20"/>
        </w:rPr>
        <w:t>e.compras</w:t>
      </w:r>
      <w:proofErr w:type="spellEnd"/>
      <w:r w:rsidRPr="00DA4B3C">
        <w:rPr>
          <w:rFonts w:ascii="Calibri" w:eastAsia="Calibri" w:hAnsi="Calibri" w:cs="Calibri"/>
          <w:sz w:val="20"/>
          <w:szCs w:val="20"/>
        </w:rPr>
        <w:t xml:space="preserve"> tengan el estatus de </w:t>
      </w:r>
      <w:r w:rsidRPr="00DA4B3C">
        <w:rPr>
          <w:rFonts w:ascii="Calibri" w:eastAsia="Calibri" w:hAnsi="Calibri" w:cs="Calibri"/>
          <w:b/>
          <w:sz w:val="20"/>
          <w:szCs w:val="20"/>
        </w:rPr>
        <w:t xml:space="preserve">“OFERTA EMITIDA”. </w:t>
      </w:r>
    </w:p>
    <w:p w:rsidR="00EE633A" w:rsidRDefault="00EE633A">
      <w:pPr>
        <w:ind w:left="0" w:right="-376" w:hanging="2"/>
        <w:jc w:val="both"/>
        <w:rPr>
          <w:rFonts w:ascii="Calibri" w:eastAsia="Calibri" w:hAnsi="Calibri" w:cs="Calibri"/>
          <w:b/>
          <w:sz w:val="20"/>
          <w:szCs w:val="20"/>
        </w:rPr>
      </w:pPr>
    </w:p>
    <w:p w:rsidR="00EE633A" w:rsidRDefault="00DB36B2" w:rsidP="00D77BAB">
      <w:pPr>
        <w:numPr>
          <w:ilvl w:val="0"/>
          <w:numId w:val="12"/>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EE633A" w:rsidRDefault="00EE633A">
      <w:pPr>
        <w:ind w:left="0" w:right="-376" w:hanging="2"/>
        <w:jc w:val="both"/>
        <w:rPr>
          <w:rFonts w:ascii="Calibri" w:eastAsia="Calibri" w:hAnsi="Calibri" w:cs="Calibri"/>
          <w:sz w:val="20"/>
          <w:szCs w:val="20"/>
        </w:rPr>
      </w:pPr>
    </w:p>
    <w:p w:rsidR="00EE633A" w:rsidRDefault="00DB36B2">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E633A" w:rsidRDefault="00EE633A" w:rsidP="00D77BAB">
      <w:pPr>
        <w:ind w:left="0" w:right="-376" w:hanging="2"/>
        <w:jc w:val="both"/>
        <w:rPr>
          <w:rFonts w:ascii="Calibri" w:eastAsia="Calibri" w:hAnsi="Calibri" w:cs="Calibri"/>
          <w:sz w:val="20"/>
          <w:szCs w:val="20"/>
        </w:rPr>
      </w:pPr>
    </w:p>
    <w:p w:rsidR="00EE633A" w:rsidRDefault="00DB36B2">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Cuando</w:t>
      </w:r>
      <w:r>
        <w:rPr>
          <w:rFonts w:ascii="Calibri" w:eastAsia="Calibri" w:hAnsi="Calibri" w:cs="Calibri"/>
          <w:sz w:val="20"/>
          <w:szCs w:val="20"/>
          <w:highlight w:val="white"/>
        </w:rPr>
        <w:t xml:space="preserve"> los precios de los servicios y bienes ofertados resulten precios no aceptables en términos de la Ley y el Reglamento.</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w:t>
      </w:r>
      <w:r w:rsidRPr="00DA4B3C">
        <w:rPr>
          <w:rFonts w:ascii="Calibri" w:eastAsia="Calibri" w:hAnsi="Calibri" w:cs="Calibri"/>
          <w:sz w:val="20"/>
          <w:szCs w:val="20"/>
        </w:rPr>
        <w:t>permita verificar la actualización del proveedor al 202</w:t>
      </w:r>
      <w:r w:rsidR="00DA4B3C" w:rsidRPr="00DA4B3C">
        <w:rPr>
          <w:rFonts w:ascii="Calibri" w:eastAsia="Calibri" w:hAnsi="Calibri" w:cs="Calibri"/>
          <w:sz w:val="20"/>
          <w:szCs w:val="20"/>
        </w:rPr>
        <w:t>1</w:t>
      </w:r>
      <w:r w:rsidRPr="00DA4B3C">
        <w:rPr>
          <w:rFonts w:ascii="Calibri" w:eastAsia="Calibri" w:hAnsi="Calibri" w:cs="Calibri"/>
          <w:b/>
          <w:sz w:val="20"/>
          <w:szCs w:val="20"/>
        </w:rPr>
        <w:t>. Aplica únicamente</w:t>
      </w:r>
      <w:r w:rsidRPr="00DA4B3C">
        <w:rPr>
          <w:rFonts w:ascii="Calibri" w:eastAsia="Calibri" w:hAnsi="Calibri" w:cs="Calibri"/>
          <w:sz w:val="20"/>
          <w:szCs w:val="20"/>
        </w:rPr>
        <w:t xml:space="preserve"> </w:t>
      </w:r>
      <w:r w:rsidRPr="00DA4B3C">
        <w:rPr>
          <w:rFonts w:ascii="Calibri" w:eastAsia="Calibri" w:hAnsi="Calibri" w:cs="Calibri"/>
          <w:b/>
          <w:sz w:val="20"/>
          <w:szCs w:val="20"/>
        </w:rPr>
        <w:t>presentación de oferta de manera</w:t>
      </w:r>
      <w:r>
        <w:rPr>
          <w:rFonts w:ascii="Calibri" w:eastAsia="Calibri" w:hAnsi="Calibri" w:cs="Calibri"/>
          <w:b/>
          <w:sz w:val="20"/>
          <w:szCs w:val="20"/>
        </w:rPr>
        <w:t xml:space="preserve"> presencial.</w:t>
      </w:r>
      <w:r>
        <w:rPr>
          <w:rFonts w:ascii="Calibri" w:eastAsia="Calibri" w:hAnsi="Calibri" w:cs="Calibri"/>
          <w:sz w:val="20"/>
          <w:szCs w:val="20"/>
        </w:rPr>
        <w:t xml:space="preserve"> </w:t>
      </w:r>
    </w:p>
    <w:p w:rsidR="00EE633A" w:rsidRDefault="00EE633A">
      <w:pPr>
        <w:ind w:left="0" w:right="-376" w:hanging="2"/>
        <w:jc w:val="both"/>
        <w:rPr>
          <w:rFonts w:ascii="Calibri" w:eastAsia="Calibri" w:hAnsi="Calibri" w:cs="Calibri"/>
          <w:sz w:val="20"/>
          <w:szCs w:val="20"/>
        </w:rPr>
      </w:pPr>
    </w:p>
    <w:p w:rsidR="00EE633A" w:rsidRPr="00C656A2" w:rsidRDefault="00DB36B2" w:rsidP="00C656A2">
      <w:pPr>
        <w:numPr>
          <w:ilvl w:val="0"/>
          <w:numId w:val="12"/>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C656A2">
        <w:rPr>
          <w:rFonts w:ascii="Calibri" w:eastAsia="Calibri" w:hAnsi="Calibri" w:cs="Calibri"/>
          <w:sz w:val="20"/>
          <w:szCs w:val="20"/>
        </w:rPr>
        <w:t>Si en la propuesta técnica o económica presenta más de una</w:t>
      </w:r>
      <w:r w:rsidR="00C656A2">
        <w:rPr>
          <w:rFonts w:ascii="Calibri" w:eastAsia="Calibri" w:hAnsi="Calibri" w:cs="Calibri"/>
          <w:sz w:val="20"/>
          <w:szCs w:val="20"/>
        </w:rPr>
        <w:t>.</w:t>
      </w:r>
    </w:p>
    <w:p w:rsidR="00C656A2" w:rsidRPr="00C656A2" w:rsidRDefault="00C656A2" w:rsidP="00C656A2">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EE633A" w:rsidRPr="00C81AF7" w:rsidRDefault="00DB36B2" w:rsidP="00C81AF7">
      <w:pPr>
        <w:numPr>
          <w:ilvl w:val="0"/>
          <w:numId w:val="12"/>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C81AF7">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Pr="00C81AF7" w:rsidRDefault="00DB36B2">
      <w:pPr>
        <w:numPr>
          <w:ilvl w:val="0"/>
          <w:numId w:val="12"/>
        </w:numPr>
        <w:ind w:left="0" w:right="-376" w:hanging="2"/>
        <w:jc w:val="both"/>
        <w:rPr>
          <w:rFonts w:ascii="Calibri" w:eastAsia="Calibri" w:hAnsi="Calibri" w:cs="Calibri"/>
          <w:sz w:val="20"/>
          <w:szCs w:val="20"/>
        </w:rPr>
      </w:pPr>
      <w:r w:rsidRPr="00C81AF7">
        <w:rPr>
          <w:rFonts w:ascii="Calibri" w:eastAsia="Calibri" w:hAnsi="Calibri" w:cs="Calibri"/>
          <w:sz w:val="20"/>
          <w:szCs w:val="20"/>
        </w:rPr>
        <w:t>Si en la propuesta técnica o económica presenta más de una propuesta para una misma partida, será descalificado únicamente en esa partida.</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E633A" w:rsidRPr="00C81AF7" w:rsidRDefault="00DB36B2">
      <w:pPr>
        <w:numPr>
          <w:ilvl w:val="0"/>
          <w:numId w:val="12"/>
        </w:numPr>
        <w:ind w:left="0" w:right="-376" w:hanging="2"/>
        <w:jc w:val="both"/>
        <w:rPr>
          <w:rFonts w:ascii="Calibri" w:eastAsia="Calibri" w:hAnsi="Calibri" w:cs="Calibri"/>
          <w:sz w:val="20"/>
          <w:szCs w:val="20"/>
        </w:rPr>
      </w:pPr>
      <w:r w:rsidRPr="00C81AF7">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E633A" w:rsidRPr="00C81AF7" w:rsidRDefault="00DB36B2">
      <w:pPr>
        <w:numPr>
          <w:ilvl w:val="0"/>
          <w:numId w:val="12"/>
        </w:numPr>
        <w:ind w:left="0" w:right="-376" w:hanging="2"/>
        <w:jc w:val="both"/>
        <w:rPr>
          <w:rFonts w:ascii="Calibri" w:eastAsia="Calibri" w:hAnsi="Calibri" w:cs="Calibri"/>
          <w:sz w:val="20"/>
          <w:szCs w:val="20"/>
        </w:rPr>
      </w:pPr>
      <w:r w:rsidRPr="00C81AF7">
        <w:rPr>
          <w:rFonts w:ascii="Calibri" w:eastAsia="Calibri" w:hAnsi="Calibri" w:cs="Calibri"/>
          <w:sz w:val="20"/>
          <w:szCs w:val="20"/>
        </w:rPr>
        <w:t>Si en su propuesta presenta datos contradictorios entre sí.</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E633A" w:rsidRDefault="00DB36B2">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E633A" w:rsidRDefault="00EE633A">
      <w:pPr>
        <w:ind w:left="0" w:right="-376" w:hanging="2"/>
        <w:jc w:val="both"/>
        <w:rPr>
          <w:rFonts w:ascii="Calibri" w:eastAsia="Calibri" w:hAnsi="Calibri" w:cs="Calibri"/>
          <w:sz w:val="20"/>
          <w:szCs w:val="20"/>
        </w:rPr>
      </w:pPr>
    </w:p>
    <w:p w:rsidR="00EE633A" w:rsidRDefault="00DB36B2">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E633A" w:rsidRDefault="00EE633A">
      <w:pPr>
        <w:ind w:left="0" w:right="-376" w:hanging="2"/>
        <w:jc w:val="both"/>
        <w:rPr>
          <w:rFonts w:ascii="Calibri" w:eastAsia="Calibri" w:hAnsi="Calibri" w:cs="Calibri"/>
          <w:sz w:val="20"/>
          <w:szCs w:val="20"/>
          <w:u w:val="single"/>
        </w:rPr>
      </w:pPr>
    </w:p>
    <w:p w:rsidR="00EE633A" w:rsidRDefault="00DB36B2">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E633A" w:rsidRDefault="00EE633A">
      <w:pPr>
        <w:ind w:left="0" w:right="-376" w:hanging="2"/>
        <w:jc w:val="both"/>
        <w:rPr>
          <w:rFonts w:ascii="Calibri" w:eastAsia="Calibri" w:hAnsi="Calibri" w:cs="Calibri"/>
          <w:sz w:val="20"/>
          <w:szCs w:val="20"/>
        </w:rPr>
      </w:pPr>
    </w:p>
    <w:p w:rsidR="00EE633A" w:rsidRPr="00C81AF7" w:rsidRDefault="00DB36B2" w:rsidP="00C81AF7">
      <w:pPr>
        <w:numPr>
          <w:ilvl w:val="0"/>
          <w:numId w:val="13"/>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C81AF7">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C81AF7" w:rsidRPr="00C81AF7" w:rsidRDefault="00C81AF7" w:rsidP="00C81A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EE633A" w:rsidRDefault="00DB36B2">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w:t>
      </w:r>
      <w:r w:rsidR="00C81AF7">
        <w:rPr>
          <w:rFonts w:ascii="Calibri" w:eastAsia="Calibri" w:hAnsi="Calibri" w:cs="Calibri"/>
          <w:sz w:val="20"/>
          <w:szCs w:val="20"/>
        </w:rPr>
        <w:t>cterísticas requeridas en bases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Pr="00C81AF7" w:rsidRDefault="00DB36B2">
      <w:pPr>
        <w:numPr>
          <w:ilvl w:val="0"/>
          <w:numId w:val="13"/>
        </w:numPr>
        <w:ind w:left="0" w:right="-376" w:hanging="2"/>
        <w:jc w:val="both"/>
        <w:rPr>
          <w:rFonts w:ascii="Calibri" w:eastAsia="Calibri" w:hAnsi="Calibri" w:cs="Calibri"/>
          <w:sz w:val="20"/>
          <w:szCs w:val="20"/>
        </w:rPr>
      </w:pPr>
      <w:r w:rsidRPr="00C81AF7">
        <w:rPr>
          <w:rFonts w:ascii="Calibri" w:eastAsia="Calibri" w:hAnsi="Calibri" w:cs="Calibri"/>
          <w:sz w:val="20"/>
          <w:szCs w:val="20"/>
        </w:rPr>
        <w:t xml:space="preserve">La adjudicación de la presente invitación será por partida. </w:t>
      </w:r>
    </w:p>
    <w:p w:rsidR="00EE633A" w:rsidRDefault="00EE633A">
      <w:pPr>
        <w:ind w:left="0" w:right="-376" w:hanging="2"/>
        <w:jc w:val="both"/>
        <w:rPr>
          <w:rFonts w:ascii="Calibri" w:eastAsia="Calibri" w:hAnsi="Calibri" w:cs="Calibri"/>
          <w:sz w:val="20"/>
          <w:szCs w:val="20"/>
          <w:highlight w:val="yellow"/>
        </w:rPr>
      </w:pPr>
    </w:p>
    <w:p w:rsidR="00EE633A" w:rsidRDefault="00DB36B2">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E633A" w:rsidRDefault="00EE633A">
      <w:pPr>
        <w:ind w:left="0" w:right="-376" w:hanging="2"/>
        <w:jc w:val="both"/>
        <w:rPr>
          <w:rFonts w:ascii="Calibri" w:eastAsia="Calibri" w:hAnsi="Calibri" w:cs="Calibri"/>
          <w:sz w:val="20"/>
          <w:szCs w:val="20"/>
        </w:rPr>
      </w:pPr>
    </w:p>
    <w:p w:rsidR="00EE633A" w:rsidRDefault="00DB36B2">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E633A" w:rsidRDefault="00EE633A" w:rsidP="00D77BAB">
      <w:pPr>
        <w:ind w:left="0" w:right="-376" w:hanging="2"/>
        <w:jc w:val="both"/>
        <w:rPr>
          <w:rFonts w:ascii="Calibri" w:eastAsia="Calibri" w:hAnsi="Calibri" w:cs="Calibri"/>
          <w:sz w:val="20"/>
          <w:szCs w:val="20"/>
        </w:rPr>
      </w:pPr>
    </w:p>
    <w:p w:rsidR="00EE633A" w:rsidRDefault="00DB36B2" w:rsidP="00D77BA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E633A" w:rsidRDefault="00DB36B2" w:rsidP="00D77BA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E633A" w:rsidRDefault="00DB36B2" w:rsidP="00D77BA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tomara en cuenta la última propuesta presentada en firme que se encuentre con estatus “Emitidos”.</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E633A" w:rsidRDefault="00EE633A" w:rsidP="00D77BAB">
      <w:pPr>
        <w:ind w:left="0" w:right="-376" w:hanging="2"/>
        <w:jc w:val="both"/>
        <w:rPr>
          <w:rFonts w:ascii="Calibri" w:eastAsia="Calibri" w:hAnsi="Calibri" w:cs="Calibri"/>
          <w:sz w:val="20"/>
          <w:szCs w:val="20"/>
        </w:rPr>
      </w:pPr>
      <w:bookmarkStart w:id="1" w:name="_heading=h.3znysh7" w:colFirst="0" w:colLast="0"/>
      <w:bookmarkEnd w:id="1"/>
    </w:p>
    <w:p w:rsidR="00EE633A" w:rsidRDefault="00DB36B2" w:rsidP="00D77BAB">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w:t>
      </w:r>
      <w:r>
        <w:rPr>
          <w:rFonts w:ascii="Calibri" w:eastAsia="Calibri" w:hAnsi="Calibri" w:cs="Calibri"/>
          <w:sz w:val="20"/>
          <w:szCs w:val="20"/>
        </w:rPr>
        <w:lastRenderedPageBreak/>
        <w:t>hábiles a partir de la notificación de la devolución, para que se proceda a su reposición. En caso contrario se iniciarán los procedimientos administrativos correspondientes; lo anterior sin perjuicio de las penas a que haya a lugar.</w:t>
      </w:r>
    </w:p>
    <w:p w:rsidR="00EE633A" w:rsidRDefault="00EE633A" w:rsidP="00D77BAB">
      <w:pPr>
        <w:ind w:left="0" w:right="-376" w:hanging="2"/>
        <w:jc w:val="both"/>
        <w:rPr>
          <w:rFonts w:ascii="Calibri" w:eastAsia="Calibri" w:hAnsi="Calibri" w:cs="Calibri"/>
          <w:sz w:val="20"/>
          <w:szCs w:val="20"/>
        </w:rPr>
      </w:pPr>
    </w:p>
    <w:p w:rsidR="00EE633A" w:rsidRDefault="00DB36B2">
      <w:pPr>
        <w:numPr>
          <w:ilvl w:val="0"/>
          <w:numId w:val="13"/>
        </w:numPr>
        <w:ind w:left="0" w:right="-376" w:hanging="2"/>
        <w:jc w:val="both"/>
        <w:rPr>
          <w:rFonts w:ascii="Calibri" w:eastAsia="Calibri" w:hAnsi="Calibri" w:cs="Calibri"/>
          <w:sz w:val="20"/>
          <w:szCs w:val="20"/>
        </w:rPr>
      </w:pPr>
      <w:r w:rsidRPr="00C81AF7">
        <w:rPr>
          <w:rFonts w:ascii="Calibri" w:eastAsia="Calibri" w:hAnsi="Calibri" w:cs="Calibri"/>
          <w:color w:val="000000"/>
          <w:sz w:val="20"/>
          <w:szCs w:val="20"/>
        </w:rPr>
        <w:t>Los pagos se tramitarán dentro de los 20 días posteriores a la fecha de recepción del comprobante fiscal (CFDI)</w:t>
      </w:r>
      <w:r>
        <w:rPr>
          <w:rFonts w:ascii="Calibri" w:eastAsia="Calibri" w:hAnsi="Calibri" w:cs="Calibri"/>
          <w:color w:val="000000"/>
          <w:sz w:val="20"/>
          <w:szCs w:val="20"/>
        </w:rPr>
        <w:t xml:space="preserve">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rsidP="0051747D">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0051747D" w:rsidRPr="0051747D">
        <w:rPr>
          <w:rFonts w:ascii="Calibri" w:eastAsia="Calibri" w:hAnsi="Calibri" w:cs="Calibri"/>
          <w:color w:val="000000"/>
          <w:sz w:val="20"/>
          <w:szCs w:val="20"/>
        </w:rPr>
        <w:t xml:space="preserve">Instituto </w:t>
      </w:r>
      <w:r w:rsidR="0051747D">
        <w:rPr>
          <w:rFonts w:ascii="Calibri" w:eastAsia="Calibri" w:hAnsi="Calibri" w:cs="Calibri"/>
          <w:color w:val="000000"/>
          <w:sz w:val="20"/>
          <w:szCs w:val="20"/>
        </w:rPr>
        <w:t>d</w:t>
      </w:r>
      <w:r w:rsidR="0051747D" w:rsidRPr="0051747D">
        <w:rPr>
          <w:rFonts w:ascii="Calibri" w:eastAsia="Calibri" w:hAnsi="Calibri" w:cs="Calibri"/>
          <w:color w:val="000000"/>
          <w:sz w:val="20"/>
          <w:szCs w:val="20"/>
        </w:rPr>
        <w:t xml:space="preserve">e Salud Pública </w:t>
      </w:r>
      <w:r w:rsidR="0051747D">
        <w:rPr>
          <w:rFonts w:ascii="Calibri" w:eastAsia="Calibri" w:hAnsi="Calibri" w:cs="Calibri"/>
          <w:color w:val="000000"/>
          <w:sz w:val="20"/>
          <w:szCs w:val="20"/>
        </w:rPr>
        <w:t>d</w:t>
      </w:r>
      <w:r w:rsidR="0051747D" w:rsidRPr="0051747D">
        <w:rPr>
          <w:rFonts w:ascii="Calibri" w:eastAsia="Calibri" w:hAnsi="Calibri" w:cs="Calibri"/>
          <w:color w:val="000000"/>
          <w:sz w:val="20"/>
          <w:szCs w:val="20"/>
        </w:rPr>
        <w:t xml:space="preserve">el Estado </w:t>
      </w:r>
      <w:r w:rsidR="0051747D">
        <w:rPr>
          <w:rFonts w:ascii="Calibri" w:eastAsia="Calibri" w:hAnsi="Calibri" w:cs="Calibri"/>
          <w:color w:val="000000"/>
          <w:sz w:val="20"/>
          <w:szCs w:val="20"/>
        </w:rPr>
        <w:t>d</w:t>
      </w:r>
      <w:r w:rsidR="0051747D" w:rsidRPr="0051747D">
        <w:rPr>
          <w:rFonts w:ascii="Calibri" w:eastAsia="Calibri" w:hAnsi="Calibri" w:cs="Calibri"/>
          <w:color w:val="000000"/>
          <w:sz w:val="20"/>
          <w:szCs w:val="20"/>
        </w:rPr>
        <w:t>e Guanajuato</w:t>
      </w:r>
      <w:r w:rsidR="0051747D">
        <w:rPr>
          <w:rFonts w:ascii="Calibri" w:eastAsia="Calibri" w:hAnsi="Calibri" w:cs="Calibri"/>
          <w:color w:val="000000"/>
          <w:sz w:val="20"/>
          <w:szCs w:val="20"/>
        </w:rPr>
        <w:t xml:space="preserve">, </w:t>
      </w:r>
      <w:proofErr w:type="spellStart"/>
      <w:r w:rsidR="0051747D" w:rsidRPr="0051747D">
        <w:rPr>
          <w:rFonts w:ascii="Calibri" w:eastAsia="Calibri" w:hAnsi="Calibri" w:cs="Calibri"/>
          <w:color w:val="000000"/>
          <w:sz w:val="20"/>
          <w:szCs w:val="20"/>
        </w:rPr>
        <w:t>Tamazuca</w:t>
      </w:r>
      <w:proofErr w:type="spellEnd"/>
      <w:r w:rsidR="00860E78">
        <w:rPr>
          <w:rFonts w:ascii="Calibri" w:eastAsia="Calibri" w:hAnsi="Calibri" w:cs="Calibri"/>
          <w:color w:val="000000"/>
          <w:sz w:val="20"/>
          <w:szCs w:val="20"/>
        </w:rPr>
        <w:t xml:space="preserve"> #</w:t>
      </w:r>
      <w:r w:rsidR="0051747D" w:rsidRPr="0051747D">
        <w:rPr>
          <w:rFonts w:ascii="Calibri" w:eastAsia="Calibri" w:hAnsi="Calibri" w:cs="Calibri"/>
          <w:color w:val="000000"/>
          <w:sz w:val="20"/>
          <w:szCs w:val="20"/>
        </w:rPr>
        <w:t>4</w:t>
      </w:r>
      <w:r w:rsidR="0051747D">
        <w:rPr>
          <w:rFonts w:ascii="Calibri" w:eastAsia="Calibri" w:hAnsi="Calibri" w:cs="Calibri"/>
          <w:color w:val="000000"/>
          <w:sz w:val="20"/>
          <w:szCs w:val="20"/>
        </w:rPr>
        <w:t>,</w:t>
      </w:r>
      <w:r w:rsidR="0051747D" w:rsidRPr="0051747D">
        <w:rPr>
          <w:rFonts w:ascii="Calibri" w:eastAsia="Calibri" w:hAnsi="Calibri" w:cs="Calibri"/>
          <w:color w:val="000000"/>
          <w:sz w:val="20"/>
          <w:szCs w:val="20"/>
        </w:rPr>
        <w:t xml:space="preserve"> C</w:t>
      </w:r>
      <w:r w:rsidR="0051747D">
        <w:rPr>
          <w:rFonts w:ascii="Calibri" w:eastAsia="Calibri" w:hAnsi="Calibri" w:cs="Calibri"/>
          <w:color w:val="000000"/>
          <w:sz w:val="20"/>
          <w:szCs w:val="20"/>
        </w:rPr>
        <w:t>ol</w:t>
      </w:r>
      <w:r w:rsidR="0051747D" w:rsidRPr="0051747D">
        <w:rPr>
          <w:rFonts w:ascii="Calibri" w:eastAsia="Calibri" w:hAnsi="Calibri" w:cs="Calibri"/>
          <w:color w:val="000000"/>
          <w:sz w:val="20"/>
          <w:szCs w:val="20"/>
        </w:rPr>
        <w:t>. Centro</w:t>
      </w:r>
      <w:r w:rsidR="0051747D">
        <w:rPr>
          <w:rFonts w:ascii="Calibri" w:eastAsia="Calibri" w:hAnsi="Calibri" w:cs="Calibri"/>
          <w:color w:val="000000"/>
          <w:sz w:val="20"/>
          <w:szCs w:val="20"/>
        </w:rPr>
        <w:t xml:space="preserve">, </w:t>
      </w:r>
      <w:r w:rsidR="0051747D" w:rsidRPr="0051747D">
        <w:rPr>
          <w:rFonts w:ascii="Calibri" w:eastAsia="Calibri" w:hAnsi="Calibri" w:cs="Calibri"/>
          <w:color w:val="000000"/>
          <w:sz w:val="20"/>
          <w:szCs w:val="20"/>
        </w:rPr>
        <w:t xml:space="preserve"> Guanajuato,</w:t>
      </w:r>
      <w:r w:rsidR="0051747D">
        <w:rPr>
          <w:rFonts w:ascii="Calibri" w:eastAsia="Calibri" w:hAnsi="Calibri" w:cs="Calibri"/>
          <w:color w:val="000000"/>
          <w:sz w:val="20"/>
          <w:szCs w:val="20"/>
        </w:rPr>
        <w:t xml:space="preserve"> </w:t>
      </w:r>
      <w:proofErr w:type="spellStart"/>
      <w:r w:rsidR="0051747D" w:rsidRPr="0051747D">
        <w:rPr>
          <w:rFonts w:ascii="Calibri" w:eastAsia="Calibri" w:hAnsi="Calibri" w:cs="Calibri"/>
          <w:color w:val="000000"/>
          <w:sz w:val="20"/>
          <w:szCs w:val="20"/>
        </w:rPr>
        <w:t>Gto</w:t>
      </w:r>
      <w:proofErr w:type="spellEnd"/>
      <w:r w:rsidR="0051747D">
        <w:rPr>
          <w:rFonts w:ascii="Calibri" w:eastAsia="Calibri" w:hAnsi="Calibri" w:cs="Calibri"/>
          <w:color w:val="000000"/>
          <w:sz w:val="20"/>
          <w:szCs w:val="20"/>
        </w:rPr>
        <w:t xml:space="preserve">., </w:t>
      </w:r>
      <w:r w:rsidR="0051747D" w:rsidRPr="0051747D">
        <w:rPr>
          <w:rFonts w:ascii="Calibri" w:eastAsia="Calibri" w:hAnsi="Calibri" w:cs="Calibri"/>
          <w:color w:val="000000"/>
          <w:sz w:val="20"/>
          <w:szCs w:val="20"/>
        </w:rPr>
        <w:t>C.P. 36000</w:t>
      </w:r>
      <w:r w:rsidR="0051747D">
        <w:rPr>
          <w:rFonts w:ascii="Calibri" w:eastAsia="Calibri" w:hAnsi="Calibri" w:cs="Calibri"/>
          <w:color w:val="000000"/>
          <w:sz w:val="20"/>
          <w:szCs w:val="20"/>
        </w:rPr>
        <w:t>, R.F.C.:</w:t>
      </w:r>
      <w:r w:rsidR="0051747D" w:rsidRPr="0051747D">
        <w:rPr>
          <w:rFonts w:ascii="Calibri" w:eastAsia="Calibri" w:hAnsi="Calibri" w:cs="Calibri"/>
          <w:color w:val="000000"/>
          <w:sz w:val="20"/>
          <w:szCs w:val="20"/>
        </w:rPr>
        <w:t xml:space="preserve"> ISP961122JV5</w:t>
      </w:r>
      <w:r>
        <w:rPr>
          <w:rFonts w:ascii="Calibri" w:eastAsia="Calibri" w:hAnsi="Calibri" w:cs="Calibri"/>
          <w:color w:val="000000"/>
          <w:sz w:val="20"/>
          <w:szCs w:val="20"/>
        </w:rPr>
        <w:t>.</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E633A" w:rsidRDefault="00EE633A" w:rsidP="00D77BAB">
      <w:pPr>
        <w:ind w:left="0" w:right="-376" w:hanging="2"/>
        <w:jc w:val="both"/>
        <w:rPr>
          <w:rFonts w:ascii="Calibri" w:eastAsia="Calibri" w:hAnsi="Calibri" w:cs="Calibri"/>
          <w:sz w:val="20"/>
          <w:szCs w:val="20"/>
        </w:rPr>
      </w:pPr>
    </w:p>
    <w:p w:rsidR="00EE633A" w:rsidRDefault="00DB36B2">
      <w:pPr>
        <w:numPr>
          <w:ilvl w:val="0"/>
          <w:numId w:val="13"/>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E633A" w:rsidRDefault="00DB36B2" w:rsidP="00D77BA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E633A" w:rsidRDefault="00DB36B2" w:rsidP="00D77BA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rsidR="00EE633A" w:rsidRDefault="00DB36B2" w:rsidP="00D77BA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E633A" w:rsidRDefault="00DB36B2" w:rsidP="00D77BA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Respecto a la fracción II del reglamento, a efecto de poder determinar los grupos, se atenderá la preponderancia entre las ofertas presentadas, conforme al procedimiento siguiente: </w:t>
      </w:r>
    </w:p>
    <w:p w:rsidR="00EE633A" w:rsidRDefault="00DB36B2" w:rsidP="00D77BA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E633A" w:rsidRDefault="00DB36B2" w:rsidP="00D77BA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E633A" w:rsidRDefault="00DB36B2" w:rsidP="00D77BA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EE633A" w:rsidRDefault="00DB36B2" w:rsidP="00D77BA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E633A" w:rsidRDefault="00EE633A" w:rsidP="00D77BAB">
      <w:pPr>
        <w:ind w:left="0" w:right="-380" w:hanging="2"/>
        <w:jc w:val="both"/>
        <w:rPr>
          <w:rFonts w:ascii="Calibri" w:eastAsia="Calibri" w:hAnsi="Calibri" w:cs="Calibri"/>
          <w:sz w:val="20"/>
          <w:szCs w:val="20"/>
          <w:highlight w:val="white"/>
        </w:rPr>
      </w:pPr>
    </w:p>
    <w:p w:rsidR="00EE633A" w:rsidRDefault="00DB36B2" w:rsidP="00D77BA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E633A" w:rsidRDefault="00DB36B2" w:rsidP="00D77BA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E633A" w:rsidRDefault="00DB36B2" w:rsidP="00D77BAB">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E633A" w:rsidRDefault="00EE633A" w:rsidP="00D77BAB">
      <w:pPr>
        <w:spacing w:line="276" w:lineRule="auto"/>
        <w:ind w:left="0" w:right="-380" w:hanging="2"/>
        <w:jc w:val="both"/>
        <w:rPr>
          <w:rFonts w:ascii="Calibri" w:eastAsia="Calibri" w:hAnsi="Calibri" w:cs="Calibri"/>
          <w:sz w:val="20"/>
          <w:szCs w:val="20"/>
          <w:highlight w:val="white"/>
        </w:rPr>
      </w:pPr>
    </w:p>
    <w:p w:rsidR="00EE633A" w:rsidRDefault="00DB36B2" w:rsidP="00D77BAB">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E633A" w:rsidRDefault="00EE633A" w:rsidP="00D77BAB">
      <w:pPr>
        <w:spacing w:line="276" w:lineRule="auto"/>
        <w:ind w:left="0" w:right="-380" w:hanging="2"/>
        <w:jc w:val="both"/>
        <w:rPr>
          <w:rFonts w:ascii="Calibri" w:eastAsia="Calibri" w:hAnsi="Calibri" w:cs="Calibri"/>
          <w:sz w:val="20"/>
          <w:szCs w:val="20"/>
          <w:highlight w:val="white"/>
        </w:rPr>
      </w:pPr>
    </w:p>
    <w:p w:rsidR="00EE633A" w:rsidRDefault="00DB36B2" w:rsidP="00D77BAB">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la originalidad de los bienes o los servicios propuestos por el licitante, implique menores costos de los mismos;</w:t>
      </w:r>
    </w:p>
    <w:p w:rsidR="00EE633A" w:rsidRDefault="00EE633A" w:rsidP="00D77BAB">
      <w:pPr>
        <w:spacing w:line="276" w:lineRule="auto"/>
        <w:ind w:left="0" w:right="-380" w:hanging="2"/>
        <w:jc w:val="both"/>
        <w:rPr>
          <w:rFonts w:ascii="Calibri" w:eastAsia="Calibri" w:hAnsi="Calibri" w:cs="Calibri"/>
          <w:sz w:val="20"/>
          <w:szCs w:val="20"/>
          <w:highlight w:val="white"/>
        </w:rPr>
      </w:pPr>
    </w:p>
    <w:p w:rsidR="00EE633A" w:rsidRDefault="00DB36B2" w:rsidP="00D77BAB">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E633A" w:rsidRDefault="00DB36B2" w:rsidP="00D77BAB">
      <w:pPr>
        <w:spacing w:before="240" w:after="240"/>
        <w:ind w:left="0" w:hanging="2"/>
        <w:jc w:val="both"/>
        <w:rPr>
          <w:rFonts w:ascii="Calibri" w:eastAsia="Calibri" w:hAnsi="Calibri" w:cs="Calibri"/>
          <w:sz w:val="20"/>
          <w:szCs w:val="20"/>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E633A" w:rsidRDefault="00DB36B2">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E633A" w:rsidRDefault="00EE633A">
      <w:pPr>
        <w:ind w:left="0" w:right="-376" w:hanging="2"/>
        <w:jc w:val="both"/>
        <w:rPr>
          <w:rFonts w:ascii="Calibri" w:eastAsia="Calibri" w:hAnsi="Calibri" w:cs="Calibri"/>
          <w:sz w:val="20"/>
          <w:szCs w:val="20"/>
        </w:rPr>
      </w:pPr>
    </w:p>
    <w:p w:rsidR="00EE633A" w:rsidRDefault="00DB36B2">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E633A" w:rsidRDefault="00EE633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E633A" w:rsidRDefault="00DB36B2">
      <w:pPr>
        <w:numPr>
          <w:ilvl w:val="0"/>
          <w:numId w:val="13"/>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860E78">
        <w:rPr>
          <w:rFonts w:ascii="Calibri" w:eastAsia="Calibri" w:hAnsi="Calibri" w:cs="Calibri"/>
          <w:sz w:val="20"/>
          <w:szCs w:val="20"/>
        </w:rPr>
        <w:t xml:space="preserve">máximo de </w:t>
      </w:r>
      <w:r w:rsidRPr="00860E78">
        <w:rPr>
          <w:rFonts w:ascii="Calibri" w:eastAsia="Calibri" w:hAnsi="Calibri" w:cs="Calibri"/>
          <w:b/>
          <w:sz w:val="20"/>
          <w:szCs w:val="20"/>
          <w:u w:val="single"/>
        </w:rPr>
        <w:t>5 (cinco) días hábiles</w:t>
      </w:r>
      <w:r w:rsidRPr="00860E78">
        <w:rPr>
          <w:rFonts w:ascii="Calibri" w:eastAsia="Calibri" w:hAnsi="Calibri" w:cs="Calibri"/>
          <w:sz w:val="20"/>
          <w:szCs w:val="20"/>
        </w:rPr>
        <w:t xml:space="preserve"> a partir de la notificación de la devolución, para que se repongan los bienes, sin que</w:t>
      </w:r>
      <w:r>
        <w:rPr>
          <w:rFonts w:ascii="Calibri" w:eastAsia="Calibri" w:hAnsi="Calibri" w:cs="Calibri"/>
          <w:sz w:val="20"/>
          <w:szCs w:val="20"/>
        </w:rPr>
        <w:t xml:space="preserve"> por ello se considere prorrogado o ampliado el plazo de entrega. En caso contrario se iniciarán los trámites administrativos correspondientes.</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rsidP="00D77BAB">
      <w:pPr>
        <w:numPr>
          <w:ilvl w:val="0"/>
          <w:numId w:val="13"/>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lastRenderedPageBreak/>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E633A" w:rsidRDefault="00EE633A" w:rsidP="00D77BA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pPr>
        <w:numPr>
          <w:ilvl w:val="0"/>
          <w:numId w:val="13"/>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E633A" w:rsidRDefault="00EE633A">
      <w:pPr>
        <w:ind w:left="0" w:right="-376" w:hanging="2"/>
        <w:jc w:val="both"/>
        <w:rPr>
          <w:rFonts w:ascii="Calibri" w:eastAsia="Calibri" w:hAnsi="Calibri" w:cs="Calibri"/>
          <w:sz w:val="20"/>
          <w:szCs w:val="20"/>
        </w:rPr>
      </w:pPr>
    </w:p>
    <w:p w:rsidR="00EE633A" w:rsidRDefault="00DB36B2">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E633A" w:rsidRDefault="00EE633A">
      <w:pPr>
        <w:ind w:left="0" w:right="-376" w:hanging="2"/>
        <w:jc w:val="both"/>
        <w:rPr>
          <w:rFonts w:ascii="Calibri" w:eastAsia="Calibri" w:hAnsi="Calibri" w:cs="Calibri"/>
          <w:sz w:val="20"/>
          <w:szCs w:val="20"/>
        </w:rPr>
      </w:pPr>
    </w:p>
    <w:p w:rsidR="00EE633A" w:rsidRDefault="00DB36B2">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E633A" w:rsidRDefault="00EE633A">
      <w:pPr>
        <w:ind w:left="0" w:right="-376" w:hanging="2"/>
        <w:jc w:val="both"/>
        <w:rPr>
          <w:rFonts w:ascii="Calibri" w:eastAsia="Calibri" w:hAnsi="Calibri" w:cs="Calibri"/>
          <w:sz w:val="20"/>
          <w:szCs w:val="20"/>
        </w:rPr>
      </w:pPr>
    </w:p>
    <w:p w:rsidR="00EE633A" w:rsidRDefault="00DB36B2">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Default="00DB36B2">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E633A" w:rsidRDefault="00EE633A">
      <w:pPr>
        <w:ind w:left="0" w:right="-376" w:hanging="2"/>
        <w:jc w:val="both"/>
        <w:rPr>
          <w:rFonts w:ascii="Calibri" w:eastAsia="Calibri" w:hAnsi="Calibri" w:cs="Calibri"/>
          <w:sz w:val="20"/>
          <w:szCs w:val="20"/>
        </w:rPr>
      </w:pPr>
    </w:p>
    <w:p w:rsidR="00EE633A" w:rsidRDefault="00DB36B2">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E633A" w:rsidRDefault="00EE633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E633A" w:rsidRDefault="00DB36B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E633A" w:rsidRDefault="00EE633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E633A" w:rsidRDefault="00DB36B2">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E633A" w:rsidRDefault="00EE633A">
      <w:pPr>
        <w:ind w:left="0" w:right="-376" w:hanging="2"/>
        <w:jc w:val="both"/>
        <w:rPr>
          <w:rFonts w:ascii="Calibri" w:eastAsia="Calibri" w:hAnsi="Calibri" w:cs="Calibri"/>
          <w:sz w:val="20"/>
          <w:szCs w:val="20"/>
        </w:rPr>
      </w:pPr>
    </w:p>
    <w:p w:rsidR="00EE633A" w:rsidRDefault="00DB36B2">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E633A" w:rsidRDefault="00EE633A">
      <w:pPr>
        <w:ind w:left="0" w:right="-376" w:hanging="2"/>
        <w:jc w:val="both"/>
        <w:rPr>
          <w:rFonts w:ascii="Calibri" w:eastAsia="Calibri" w:hAnsi="Calibri" w:cs="Calibri"/>
          <w:sz w:val="20"/>
          <w:szCs w:val="20"/>
        </w:rPr>
      </w:pPr>
    </w:p>
    <w:p w:rsidR="00EE633A" w:rsidRDefault="00DB36B2">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7">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lastRenderedPageBreak/>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EE633A" w:rsidRDefault="00EE633A" w:rsidP="00D77BAB">
      <w:pPr>
        <w:ind w:left="0" w:right="-376" w:hanging="2"/>
        <w:jc w:val="both"/>
        <w:rPr>
          <w:rFonts w:ascii="Calibri" w:eastAsia="Calibri" w:hAnsi="Calibri" w:cs="Calibri"/>
          <w:b/>
          <w:sz w:val="20"/>
          <w:szCs w:val="20"/>
        </w:rPr>
      </w:pPr>
    </w:p>
    <w:p w:rsidR="00EE633A" w:rsidRDefault="00DB36B2">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E633A" w:rsidRDefault="00EE633A" w:rsidP="00D77BAB">
      <w:pPr>
        <w:ind w:left="0" w:right="-376" w:hanging="2"/>
        <w:jc w:val="both"/>
        <w:rPr>
          <w:rFonts w:ascii="Calibri" w:eastAsia="Calibri" w:hAnsi="Calibri" w:cs="Calibri"/>
          <w:sz w:val="20"/>
          <w:szCs w:val="20"/>
          <w:highlight w:val="white"/>
        </w:rPr>
      </w:pPr>
    </w:p>
    <w:p w:rsidR="00EE633A" w:rsidRDefault="00DB36B2">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no se hace responsable de cualquier inconveniente sobre el registro de las propuestas, por lo tanto, será responsabilidad del participante la correcta presentación de las mismas. </w:t>
      </w:r>
      <w:r>
        <w:rPr>
          <w:rFonts w:ascii="Calibri" w:eastAsia="Calibri" w:hAnsi="Calibri" w:cs="Calibri"/>
          <w:b/>
          <w:sz w:val="20"/>
          <w:szCs w:val="20"/>
        </w:rPr>
        <w:t xml:space="preserve">Aplica si presenta oferta en la modalidad electrónica.  </w:t>
      </w:r>
    </w:p>
    <w:p w:rsidR="00EE633A" w:rsidRDefault="00EE633A" w:rsidP="00D77BAB">
      <w:pPr>
        <w:ind w:left="0" w:right="-376" w:hanging="2"/>
        <w:jc w:val="both"/>
        <w:rPr>
          <w:rFonts w:ascii="Calibri" w:eastAsia="Calibri" w:hAnsi="Calibri" w:cs="Calibri"/>
          <w:b/>
          <w:sz w:val="20"/>
          <w:szCs w:val="20"/>
        </w:rPr>
      </w:pPr>
    </w:p>
    <w:p w:rsidR="00EE633A" w:rsidRDefault="00DB36B2">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p>
    <w:p w:rsidR="00EE633A" w:rsidRDefault="00EE633A" w:rsidP="00D77BAB">
      <w:pPr>
        <w:ind w:left="0" w:right="-376" w:hanging="2"/>
        <w:jc w:val="both"/>
        <w:rPr>
          <w:rFonts w:ascii="Calibri" w:eastAsia="Calibri" w:hAnsi="Calibri" w:cs="Calibri"/>
          <w:sz w:val="20"/>
          <w:szCs w:val="20"/>
          <w:highlight w:val="white"/>
        </w:rPr>
      </w:pPr>
    </w:p>
    <w:p w:rsidR="00EE633A" w:rsidRDefault="00DB36B2">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Una vez determinado el resultado de la(s) adjudicación(es) correspondiente(s) será publicado en las páginas electrónicas,</w:t>
      </w:r>
      <w:hyperlink r:id="rId18">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9">
        <w:r>
          <w:rPr>
            <w:rFonts w:ascii="Calibri" w:eastAsia="Calibri" w:hAnsi="Calibri" w:cs="Calibri"/>
            <w:color w:val="1155CC"/>
            <w:sz w:val="20"/>
            <w:szCs w:val="20"/>
            <w:highlight w:val="white"/>
            <w:u w:val="single"/>
          </w:rPr>
          <w:t>https://pseig.guanajuato.gob.mx:9100/irj/portal</w:t>
        </w:r>
      </w:hyperlink>
    </w:p>
    <w:p w:rsidR="00EE633A" w:rsidRDefault="00EE633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E633A" w:rsidRDefault="00DB36B2">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E633A" w:rsidRDefault="00EE63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633A" w:rsidRPr="001F1945" w:rsidRDefault="00DB36B2">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1F1945" w:rsidRPr="001F1945">
        <w:rPr>
          <w:rFonts w:ascii="Calibri" w:eastAsia="Calibri" w:hAnsi="Calibri" w:cs="Calibri"/>
          <w:sz w:val="20"/>
          <w:szCs w:val="20"/>
        </w:rPr>
        <w:t>D</w:t>
      </w:r>
      <w:r w:rsidRPr="001F1945">
        <w:rPr>
          <w:rFonts w:ascii="Calibri" w:eastAsia="Calibri" w:hAnsi="Calibri" w:cs="Calibri"/>
          <w:sz w:val="20"/>
          <w:szCs w:val="20"/>
        </w:rPr>
        <w:t xml:space="preserve"> “Requisitos de facturación”.</w:t>
      </w:r>
    </w:p>
    <w:p w:rsidR="00EE633A" w:rsidRDefault="00EE633A">
      <w:pPr>
        <w:ind w:left="0" w:right="-376" w:hanging="2"/>
        <w:jc w:val="both"/>
        <w:rPr>
          <w:rFonts w:ascii="Calibri" w:eastAsia="Calibri" w:hAnsi="Calibri" w:cs="Calibri"/>
          <w:sz w:val="20"/>
          <w:szCs w:val="20"/>
        </w:rPr>
      </w:pPr>
    </w:p>
    <w:p w:rsidR="00EE633A" w:rsidRDefault="00DB36B2">
      <w:pPr>
        <w:ind w:left="0" w:right="-376" w:hanging="2"/>
        <w:jc w:val="both"/>
        <w:rPr>
          <w:rFonts w:ascii="Calibri" w:eastAsia="Calibri" w:hAnsi="Calibri" w:cs="Calibri"/>
          <w:sz w:val="20"/>
          <w:szCs w:val="20"/>
        </w:rPr>
      </w:pPr>
      <w:r w:rsidRPr="001F1945">
        <w:rPr>
          <w:rFonts w:ascii="Calibri" w:eastAsia="Calibri" w:hAnsi="Calibri" w:cs="Calibri"/>
          <w:b/>
          <w:sz w:val="20"/>
          <w:szCs w:val="20"/>
        </w:rPr>
        <w:t>Fundamento:</w:t>
      </w:r>
      <w:r w:rsidRPr="001F1945">
        <w:rPr>
          <w:rFonts w:ascii="Calibri" w:eastAsia="Calibri" w:hAnsi="Calibri" w:cs="Calibri"/>
          <w:sz w:val="20"/>
          <w:szCs w:val="20"/>
        </w:rPr>
        <w:t xml:space="preserve"> Artículo 48, fracción I</w:t>
      </w:r>
      <w:r w:rsidR="001F1945" w:rsidRPr="001F1945">
        <w:rPr>
          <w:rFonts w:ascii="Calibri" w:eastAsia="Calibri" w:hAnsi="Calibri" w:cs="Calibri"/>
          <w:sz w:val="20"/>
          <w:szCs w:val="20"/>
        </w:rPr>
        <w:t>, inciso</w:t>
      </w:r>
      <w:r w:rsidRPr="001F1945">
        <w:rPr>
          <w:rFonts w:ascii="Calibri" w:eastAsia="Calibri" w:hAnsi="Calibri" w:cs="Calibri"/>
          <w:sz w:val="20"/>
          <w:szCs w:val="20"/>
        </w:rPr>
        <w:t xml:space="preserve"> </w:t>
      </w:r>
      <w:r w:rsidR="001F1945" w:rsidRPr="001F1945">
        <w:rPr>
          <w:rFonts w:ascii="Calibri" w:eastAsia="Calibri" w:hAnsi="Calibri" w:cs="Calibri"/>
          <w:sz w:val="20"/>
          <w:szCs w:val="20"/>
        </w:rPr>
        <w:t xml:space="preserve">d) </w:t>
      </w:r>
      <w:r w:rsidRPr="001F1945">
        <w:rPr>
          <w:rFonts w:ascii="Calibri" w:eastAsia="Calibri" w:hAnsi="Calibri" w:cs="Calibri"/>
          <w:sz w:val="20"/>
          <w:szCs w:val="20"/>
        </w:rPr>
        <w:t>de la Ley.</w:t>
      </w:r>
    </w:p>
    <w:p w:rsidR="00EE633A" w:rsidRDefault="00EE633A">
      <w:pPr>
        <w:ind w:left="0" w:right="-376" w:hanging="2"/>
        <w:jc w:val="both"/>
        <w:rPr>
          <w:rFonts w:ascii="Calibri" w:eastAsia="Calibri" w:hAnsi="Calibri" w:cs="Calibri"/>
          <w:sz w:val="20"/>
          <w:szCs w:val="20"/>
        </w:rPr>
      </w:pPr>
    </w:p>
    <w:p w:rsidR="00EE633A" w:rsidRDefault="00DB36B2">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E633A" w:rsidRDefault="00DB36B2">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E633A" w:rsidRDefault="00DB36B2">
      <w:pPr>
        <w:ind w:left="0" w:right="-376" w:hanging="2"/>
        <w:jc w:val="both"/>
        <w:rPr>
          <w:rFonts w:ascii="Calibri" w:eastAsia="Calibri" w:hAnsi="Calibri" w:cs="Calibri"/>
          <w:sz w:val="20"/>
          <w:szCs w:val="20"/>
        </w:rPr>
      </w:pPr>
      <w:bookmarkStart w:id="2" w:name="_heading=h.1fob9te" w:colFirst="0" w:colLast="0"/>
      <w:bookmarkEnd w:id="2"/>
      <w:r>
        <w:rPr>
          <w:rFonts w:ascii="Calibri" w:eastAsia="Calibri" w:hAnsi="Calibri" w:cs="Calibri"/>
          <w:b/>
          <w:sz w:val="20"/>
          <w:szCs w:val="20"/>
        </w:rPr>
        <w:t>Gobierno del Estado de Guanajuato.</w:t>
      </w:r>
    </w:p>
    <w:sectPr w:rsidR="00EE633A">
      <w:headerReference w:type="default" r:id="rId20"/>
      <w:pgSz w:w="12240" w:h="15840"/>
      <w:pgMar w:top="1560" w:right="1183" w:bottom="851" w:left="1701"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C3A" w:rsidRDefault="00092C3A" w:rsidP="00D77BAB">
      <w:pPr>
        <w:spacing w:line="240" w:lineRule="auto"/>
        <w:ind w:left="0" w:hanging="2"/>
      </w:pPr>
      <w:r>
        <w:separator/>
      </w:r>
    </w:p>
  </w:endnote>
  <w:endnote w:type="continuationSeparator" w:id="0">
    <w:p w:rsidR="00092C3A" w:rsidRDefault="00092C3A" w:rsidP="00D77BA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C3A" w:rsidRDefault="00092C3A" w:rsidP="00D77BAB">
      <w:pPr>
        <w:spacing w:line="240" w:lineRule="auto"/>
        <w:ind w:left="0" w:hanging="2"/>
      </w:pPr>
      <w:r>
        <w:separator/>
      </w:r>
    </w:p>
  </w:footnote>
  <w:footnote w:type="continuationSeparator" w:id="0">
    <w:p w:rsidR="00092C3A" w:rsidRDefault="00092C3A" w:rsidP="00D77BA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33A" w:rsidRDefault="00DB36B2">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E633A" w:rsidRDefault="00EE633A">
    <w:pPr>
      <w:ind w:left="0" w:hanging="2"/>
      <w:jc w:val="both"/>
      <w:rPr>
        <w:sz w:val="18"/>
        <w:szCs w:val="18"/>
      </w:rPr>
    </w:pPr>
  </w:p>
  <w:p w:rsidR="00EE633A" w:rsidRDefault="00DB36B2">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D4C14"/>
    <w:multiLevelType w:val="multilevel"/>
    <w:tmpl w:val="A0E6368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BEF0A75"/>
    <w:multiLevelType w:val="multilevel"/>
    <w:tmpl w:val="C338B8AC"/>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0FF4232"/>
    <w:multiLevelType w:val="multilevel"/>
    <w:tmpl w:val="79C03D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29847D5"/>
    <w:multiLevelType w:val="multilevel"/>
    <w:tmpl w:val="098A748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6A11A8F"/>
    <w:multiLevelType w:val="multilevel"/>
    <w:tmpl w:val="215C2108"/>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nsid w:val="29706C7E"/>
    <w:multiLevelType w:val="multilevel"/>
    <w:tmpl w:val="F3EC6C5E"/>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E930A21"/>
    <w:multiLevelType w:val="multilevel"/>
    <w:tmpl w:val="846EE0F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387929BF"/>
    <w:multiLevelType w:val="multilevel"/>
    <w:tmpl w:val="719CD69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8">
    <w:nsid w:val="482C72CC"/>
    <w:multiLevelType w:val="multilevel"/>
    <w:tmpl w:val="8D58F50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5D7E78F2"/>
    <w:multiLevelType w:val="multilevel"/>
    <w:tmpl w:val="7FFA4134"/>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5276254"/>
    <w:multiLevelType w:val="multilevel"/>
    <w:tmpl w:val="0A9C3DBA"/>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1">
    <w:nsid w:val="73C47FBC"/>
    <w:multiLevelType w:val="multilevel"/>
    <w:tmpl w:val="263C30A0"/>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73D32AA2"/>
    <w:multiLevelType w:val="multilevel"/>
    <w:tmpl w:val="8FC8846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3">
    <w:nsid w:val="7C5F2270"/>
    <w:multiLevelType w:val="multilevel"/>
    <w:tmpl w:val="DB2A8A5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1"/>
  </w:num>
  <w:num w:numId="2">
    <w:abstractNumId w:val="0"/>
  </w:num>
  <w:num w:numId="3">
    <w:abstractNumId w:val="5"/>
  </w:num>
  <w:num w:numId="4">
    <w:abstractNumId w:val="11"/>
  </w:num>
  <w:num w:numId="5">
    <w:abstractNumId w:val="9"/>
  </w:num>
  <w:num w:numId="6">
    <w:abstractNumId w:val="13"/>
  </w:num>
  <w:num w:numId="7">
    <w:abstractNumId w:val="3"/>
  </w:num>
  <w:num w:numId="8">
    <w:abstractNumId w:val="12"/>
  </w:num>
  <w:num w:numId="9">
    <w:abstractNumId w:val="10"/>
  </w:num>
  <w:num w:numId="10">
    <w:abstractNumId w:val="8"/>
  </w:num>
  <w:num w:numId="11">
    <w:abstractNumId w:val="2"/>
  </w:num>
  <w:num w:numId="12">
    <w:abstractNumId w:val="6"/>
  </w:num>
  <w:num w:numId="13">
    <w:abstractNumId w:val="4"/>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E633A"/>
    <w:rsid w:val="00092C3A"/>
    <w:rsid w:val="000C1E68"/>
    <w:rsid w:val="001F1945"/>
    <w:rsid w:val="00242253"/>
    <w:rsid w:val="00313597"/>
    <w:rsid w:val="0039747F"/>
    <w:rsid w:val="004178AC"/>
    <w:rsid w:val="0051747D"/>
    <w:rsid w:val="005B3865"/>
    <w:rsid w:val="005E102C"/>
    <w:rsid w:val="00776FAC"/>
    <w:rsid w:val="00860E78"/>
    <w:rsid w:val="00931D9D"/>
    <w:rsid w:val="00AA64AE"/>
    <w:rsid w:val="00C656A2"/>
    <w:rsid w:val="00C778AD"/>
    <w:rsid w:val="00C81AF7"/>
    <w:rsid w:val="00D77BAB"/>
    <w:rsid w:val="00D85389"/>
    <w:rsid w:val="00DA4B3C"/>
    <w:rsid w:val="00DB36B2"/>
    <w:rsid w:val="00DE13CF"/>
    <w:rsid w:val="00E9358E"/>
    <w:rsid w:val="00EE633A"/>
    <w:rsid w:val="00FD6F9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transparencia.guanajuato.gob.mx/transparencia/informacion_publica_licitaciones.ph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colmenero@"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FW/U/m4F7ehEGPrgGlOs3zIV/g==">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10</Pages>
  <Words>4582</Words>
  <Characters>25201</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11</cp:revision>
  <dcterms:created xsi:type="dcterms:W3CDTF">2020-06-19T14:15:00Z</dcterms:created>
  <dcterms:modified xsi:type="dcterms:W3CDTF">2021-07-14T20:01:00Z</dcterms:modified>
</cp:coreProperties>
</file>